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DC8" w:rsidRPr="00FF2DC8" w:rsidRDefault="00FF2DC8">
      <w:pPr>
        <w:rPr>
          <w:rFonts w:ascii="Arial" w:hAnsi="Arial" w:cs="Arial"/>
          <w:b/>
        </w:rPr>
      </w:pPr>
      <w:r w:rsidRPr="00FF2DC8">
        <w:rPr>
          <w:rFonts w:ascii="Arial" w:hAnsi="Arial" w:cs="Arial"/>
          <w:noProof/>
          <w:lang w:eastAsia="en-GB"/>
        </w:rPr>
        <w:drawing>
          <wp:anchor distT="0" distB="0" distL="114300" distR="114300" simplePos="0" relativeHeight="251659264" behindDoc="0" locked="0" layoutInCell="1" allowOverlap="1" wp14:anchorId="7F4B19E3" wp14:editId="7F2D086E">
            <wp:simplePos x="0" y="0"/>
            <wp:positionH relativeFrom="column">
              <wp:posOffset>0</wp:posOffset>
            </wp:positionH>
            <wp:positionV relativeFrom="paragraph">
              <wp:posOffset>0</wp:posOffset>
            </wp:positionV>
            <wp:extent cx="1823618" cy="1440000"/>
            <wp:effectExtent l="0" t="0" r="0" b="0"/>
            <wp:wrapNone/>
            <wp:docPr id="16" name="Picture 16" descr="Pearson Logo" title="Pears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rsonLogo_Primary_Blk_RGB.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3618" cy="1440000"/>
                    </a:xfrm>
                    <a:prstGeom prst="rect">
                      <a:avLst/>
                    </a:prstGeom>
                  </pic:spPr>
                </pic:pic>
              </a:graphicData>
            </a:graphic>
            <wp14:sizeRelH relativeFrom="page">
              <wp14:pctWidth>0</wp14:pctWidth>
            </wp14:sizeRelH>
            <wp14:sizeRelV relativeFrom="page">
              <wp14:pctHeight>0</wp14:pctHeight>
            </wp14:sizeRelV>
          </wp:anchor>
        </w:drawing>
      </w:r>
    </w:p>
    <w:p w:rsidR="00FF2DC8" w:rsidRPr="00FF2DC8" w:rsidRDefault="00FF2DC8">
      <w:pPr>
        <w:rPr>
          <w:rFonts w:ascii="Arial" w:hAnsi="Arial" w:cs="Arial"/>
          <w:b/>
        </w:rPr>
      </w:pPr>
    </w:p>
    <w:p w:rsidR="00FF2DC8" w:rsidRPr="00FF2DC8" w:rsidRDefault="00FF2DC8">
      <w:pPr>
        <w:rPr>
          <w:rFonts w:ascii="Arial" w:hAnsi="Arial" w:cs="Arial"/>
          <w:b/>
        </w:rPr>
      </w:pPr>
    </w:p>
    <w:p w:rsidR="00FF2DC8" w:rsidRPr="00FF2DC8" w:rsidRDefault="00FF2DC8">
      <w:pPr>
        <w:rPr>
          <w:rFonts w:ascii="Arial" w:hAnsi="Arial" w:cs="Arial"/>
          <w:b/>
        </w:rPr>
      </w:pPr>
    </w:p>
    <w:p w:rsidR="00FF2DC8" w:rsidRPr="00FF2DC8" w:rsidRDefault="00FF2DC8">
      <w:pPr>
        <w:rPr>
          <w:rFonts w:ascii="Arial" w:hAnsi="Arial" w:cs="Arial"/>
          <w:b/>
        </w:rPr>
      </w:pPr>
    </w:p>
    <w:p w:rsidR="00FF2DC8" w:rsidRPr="00FF2DC8" w:rsidRDefault="00FF2DC8">
      <w:pPr>
        <w:rPr>
          <w:rFonts w:ascii="Arial" w:hAnsi="Arial" w:cs="Arial"/>
          <w:b/>
        </w:rPr>
      </w:pPr>
    </w:p>
    <w:p w:rsidR="00FF2DC8" w:rsidRPr="00FF2DC8" w:rsidRDefault="00FF2DC8" w:rsidP="00FF2DC8">
      <w:pPr>
        <w:jc w:val="center"/>
        <w:rPr>
          <w:rFonts w:ascii="Arial" w:hAnsi="Arial" w:cs="Arial"/>
          <w:b/>
          <w:sz w:val="48"/>
          <w:szCs w:val="48"/>
        </w:rPr>
      </w:pPr>
    </w:p>
    <w:p w:rsidR="00FF2DC8" w:rsidRPr="00EE4B0C" w:rsidRDefault="00FF2DC8" w:rsidP="00FF2DC8">
      <w:pPr>
        <w:jc w:val="center"/>
        <w:rPr>
          <w:rFonts w:ascii="Verdana" w:hAnsi="Verdana" w:cs="Arial"/>
          <w:b/>
          <w:sz w:val="48"/>
          <w:szCs w:val="48"/>
        </w:rPr>
      </w:pPr>
      <w:r w:rsidRPr="00EE4B0C">
        <w:rPr>
          <w:rFonts w:ascii="Verdana" w:hAnsi="Verdana" w:cs="Arial"/>
          <w:b/>
          <w:sz w:val="48"/>
          <w:szCs w:val="48"/>
        </w:rPr>
        <w:t>GCSE (9-1) English Language Paper 1 (1EN0/01)</w:t>
      </w:r>
    </w:p>
    <w:p w:rsidR="00EE4B0C" w:rsidRDefault="00FF2DC8" w:rsidP="00FF2DC8">
      <w:pPr>
        <w:jc w:val="center"/>
        <w:rPr>
          <w:rFonts w:ascii="Verdana" w:hAnsi="Verdana" w:cs="Arial"/>
          <w:b/>
          <w:sz w:val="48"/>
          <w:szCs w:val="48"/>
        </w:rPr>
      </w:pPr>
      <w:r w:rsidRPr="00EE4B0C">
        <w:rPr>
          <w:rFonts w:ascii="Verdana" w:hAnsi="Verdana" w:cs="Arial"/>
          <w:b/>
          <w:sz w:val="48"/>
          <w:szCs w:val="48"/>
        </w:rPr>
        <w:t xml:space="preserve">November 2017 </w:t>
      </w:r>
    </w:p>
    <w:p w:rsidR="00FF2DC8" w:rsidRPr="00EE4B0C" w:rsidRDefault="00EE4B0C" w:rsidP="00FF2DC8">
      <w:pPr>
        <w:jc w:val="center"/>
        <w:rPr>
          <w:rFonts w:ascii="Verdana" w:hAnsi="Verdana" w:cs="Arial"/>
          <w:b/>
          <w:sz w:val="48"/>
          <w:szCs w:val="48"/>
        </w:rPr>
      </w:pPr>
      <w:r>
        <w:rPr>
          <w:rFonts w:ascii="Verdana" w:hAnsi="Verdana" w:cs="Arial"/>
          <w:b/>
          <w:sz w:val="48"/>
          <w:szCs w:val="48"/>
        </w:rPr>
        <w:t xml:space="preserve">Script </w:t>
      </w:r>
      <w:r w:rsidR="00FF2DC8" w:rsidRPr="00EE4B0C">
        <w:rPr>
          <w:rFonts w:ascii="Verdana" w:hAnsi="Verdana" w:cs="Arial"/>
          <w:b/>
          <w:sz w:val="48"/>
          <w:szCs w:val="48"/>
        </w:rPr>
        <w:t>Commentaries</w:t>
      </w:r>
      <w:r w:rsidR="00FF2DC8" w:rsidRPr="00EE4B0C">
        <w:rPr>
          <w:rFonts w:ascii="Verdana" w:hAnsi="Verdana" w:cs="Arial"/>
          <w:b/>
          <w:sz w:val="48"/>
          <w:szCs w:val="48"/>
        </w:rPr>
        <w:br w:type="page"/>
      </w:r>
    </w:p>
    <w:p w:rsidR="00FF2DC8" w:rsidRPr="00EE4B0C" w:rsidRDefault="00FF2DC8">
      <w:pPr>
        <w:rPr>
          <w:rFonts w:ascii="Verdana" w:hAnsi="Verdana" w:cs="Arial"/>
          <w:b/>
        </w:rPr>
      </w:pPr>
    </w:p>
    <w:p w:rsidR="00FF2DC8" w:rsidRPr="00EE4B0C" w:rsidRDefault="00FF2DC8">
      <w:pPr>
        <w:rPr>
          <w:rFonts w:ascii="Verdana" w:hAnsi="Verdana" w:cs="Arial"/>
          <w:b/>
        </w:rPr>
      </w:pPr>
    </w:p>
    <w:p w:rsidR="00B66191" w:rsidRPr="00EE4B0C" w:rsidRDefault="0077632F">
      <w:pPr>
        <w:rPr>
          <w:rFonts w:ascii="Verdana" w:hAnsi="Verdana" w:cs="Arial"/>
          <w:b/>
        </w:rPr>
      </w:pPr>
      <w:r w:rsidRPr="00EE4B0C">
        <w:rPr>
          <w:rFonts w:ascii="Verdana" w:hAnsi="Verdana" w:cs="Arial"/>
          <w:b/>
        </w:rPr>
        <w:t>1EN0 01 Commentary</w:t>
      </w:r>
      <w:r w:rsidR="00D73E45" w:rsidRPr="00EE4B0C">
        <w:rPr>
          <w:rFonts w:ascii="Verdana" w:hAnsi="Verdana" w:cs="Arial"/>
          <w:b/>
        </w:rPr>
        <w:t xml:space="preserve"> – </w:t>
      </w:r>
      <w:r w:rsidR="00E27D12" w:rsidRPr="00EE4B0C">
        <w:rPr>
          <w:rFonts w:ascii="Verdana" w:hAnsi="Verdana" w:cs="Arial"/>
          <w:b/>
        </w:rPr>
        <w:t>short answer questions</w:t>
      </w:r>
    </w:p>
    <w:tbl>
      <w:tblPr>
        <w:tblStyle w:val="TableGrid"/>
        <w:tblW w:w="0" w:type="auto"/>
        <w:tblLook w:val="04A0" w:firstRow="1" w:lastRow="0" w:firstColumn="1" w:lastColumn="0" w:noHBand="0" w:noVBand="1"/>
      </w:tblPr>
      <w:tblGrid>
        <w:gridCol w:w="1436"/>
        <w:gridCol w:w="6681"/>
        <w:gridCol w:w="899"/>
      </w:tblGrid>
      <w:tr w:rsidR="00AE4636" w:rsidRPr="00EE4B0C" w:rsidTr="00E27D12">
        <w:tc>
          <w:tcPr>
            <w:tcW w:w="1413" w:type="dxa"/>
          </w:tcPr>
          <w:p w:rsidR="00AE4636" w:rsidRPr="00EE4B0C" w:rsidRDefault="00E27D12" w:rsidP="00E27D12">
            <w:pPr>
              <w:spacing w:line="360" w:lineRule="auto"/>
              <w:rPr>
                <w:rFonts w:ascii="Verdana" w:hAnsi="Verdana" w:cs="Arial"/>
                <w:b/>
              </w:rPr>
            </w:pPr>
            <w:r w:rsidRPr="00EE4B0C">
              <w:rPr>
                <w:rFonts w:ascii="Verdana" w:hAnsi="Verdana" w:cs="Arial"/>
                <w:b/>
              </w:rPr>
              <w:t>Qu/</w:t>
            </w:r>
            <w:r w:rsidR="00AE4636" w:rsidRPr="00EE4B0C">
              <w:rPr>
                <w:rFonts w:ascii="Verdana" w:hAnsi="Verdana" w:cs="Arial"/>
                <w:b/>
              </w:rPr>
              <w:t>S</w:t>
            </w:r>
            <w:r w:rsidRPr="00EE4B0C">
              <w:rPr>
                <w:rFonts w:ascii="Verdana" w:hAnsi="Verdana" w:cs="Arial"/>
                <w:b/>
              </w:rPr>
              <w:t>cript</w:t>
            </w:r>
          </w:p>
        </w:tc>
        <w:tc>
          <w:tcPr>
            <w:tcW w:w="6704" w:type="dxa"/>
          </w:tcPr>
          <w:p w:rsidR="00AE4636" w:rsidRPr="00EE4B0C" w:rsidRDefault="00AE4636" w:rsidP="00E27D12">
            <w:pPr>
              <w:spacing w:line="360" w:lineRule="auto"/>
              <w:rPr>
                <w:rFonts w:ascii="Verdana" w:hAnsi="Verdana" w:cs="Arial"/>
                <w:b/>
              </w:rPr>
            </w:pPr>
            <w:r w:rsidRPr="00EE4B0C">
              <w:rPr>
                <w:rFonts w:ascii="Verdana" w:hAnsi="Verdana" w:cs="Arial"/>
                <w:b/>
              </w:rPr>
              <w:t>Comment</w:t>
            </w:r>
          </w:p>
        </w:tc>
        <w:tc>
          <w:tcPr>
            <w:tcW w:w="899" w:type="dxa"/>
          </w:tcPr>
          <w:p w:rsidR="00AE4636" w:rsidRPr="00EE4B0C" w:rsidRDefault="00AE4636" w:rsidP="00E27D12">
            <w:pPr>
              <w:spacing w:line="360" w:lineRule="auto"/>
              <w:rPr>
                <w:rFonts w:ascii="Verdana" w:hAnsi="Verdana" w:cs="Arial"/>
                <w:b/>
              </w:rPr>
            </w:pPr>
            <w:r w:rsidRPr="00EE4B0C">
              <w:rPr>
                <w:rFonts w:ascii="Verdana" w:hAnsi="Verdana" w:cs="Arial"/>
                <w:b/>
              </w:rPr>
              <w:t>Mark</w:t>
            </w:r>
          </w:p>
        </w:tc>
      </w:tr>
      <w:tr w:rsidR="00AE4636" w:rsidRPr="00EE4B0C" w:rsidTr="00E27D12">
        <w:tc>
          <w:tcPr>
            <w:tcW w:w="1413" w:type="dxa"/>
          </w:tcPr>
          <w:p w:rsidR="00AE4636" w:rsidRPr="00EE4B0C" w:rsidRDefault="00D73E45" w:rsidP="00E27D12">
            <w:pPr>
              <w:spacing w:line="360" w:lineRule="auto"/>
              <w:rPr>
                <w:rFonts w:ascii="Verdana" w:hAnsi="Verdana" w:cs="Arial"/>
              </w:rPr>
            </w:pPr>
            <w:r w:rsidRPr="00EE4B0C">
              <w:rPr>
                <w:rFonts w:ascii="Verdana" w:hAnsi="Verdana" w:cs="Arial"/>
              </w:rPr>
              <w:t xml:space="preserve">Q1 </w:t>
            </w:r>
            <w:r w:rsidR="002416F0" w:rsidRPr="00EE4B0C">
              <w:rPr>
                <w:rFonts w:ascii="Verdana" w:hAnsi="Verdana" w:cs="Arial"/>
              </w:rPr>
              <w:t>S</w:t>
            </w:r>
            <w:r w:rsidR="00AE4636" w:rsidRPr="00EE4B0C">
              <w:rPr>
                <w:rFonts w:ascii="Verdana" w:hAnsi="Verdana" w:cs="Arial"/>
              </w:rPr>
              <w:t>1</w:t>
            </w:r>
          </w:p>
        </w:tc>
        <w:tc>
          <w:tcPr>
            <w:tcW w:w="6704" w:type="dxa"/>
          </w:tcPr>
          <w:p w:rsidR="00AE4636" w:rsidRPr="00EE4B0C" w:rsidRDefault="002416F0" w:rsidP="00E27D12">
            <w:pPr>
              <w:spacing w:line="360" w:lineRule="auto"/>
              <w:rPr>
                <w:rFonts w:ascii="Verdana" w:hAnsi="Verdana" w:cs="Arial"/>
              </w:rPr>
            </w:pPr>
            <w:r w:rsidRPr="00EE4B0C">
              <w:rPr>
                <w:rFonts w:ascii="Verdana" w:hAnsi="Verdana" w:cs="Arial"/>
              </w:rPr>
              <w:t>Correct quotation identified.</w:t>
            </w:r>
          </w:p>
        </w:tc>
        <w:tc>
          <w:tcPr>
            <w:tcW w:w="899" w:type="dxa"/>
          </w:tcPr>
          <w:p w:rsidR="00AE4636" w:rsidRPr="00EE4B0C" w:rsidRDefault="00CA2933" w:rsidP="00E27D12">
            <w:pPr>
              <w:spacing w:line="360" w:lineRule="auto"/>
              <w:rPr>
                <w:rFonts w:ascii="Verdana" w:hAnsi="Verdana" w:cs="Arial"/>
              </w:rPr>
            </w:pPr>
            <w:r w:rsidRPr="00EE4B0C">
              <w:rPr>
                <w:rFonts w:ascii="Verdana" w:hAnsi="Verdana" w:cs="Arial"/>
              </w:rPr>
              <w:t>1</w:t>
            </w:r>
          </w:p>
        </w:tc>
      </w:tr>
      <w:tr w:rsidR="00AE4636" w:rsidRPr="00EE4B0C" w:rsidTr="00E27D12">
        <w:tc>
          <w:tcPr>
            <w:tcW w:w="1413" w:type="dxa"/>
          </w:tcPr>
          <w:p w:rsidR="00AE4636" w:rsidRPr="00EE4B0C" w:rsidRDefault="00D73E45" w:rsidP="00E27D12">
            <w:pPr>
              <w:spacing w:line="360" w:lineRule="auto"/>
              <w:rPr>
                <w:rFonts w:ascii="Verdana" w:hAnsi="Verdana" w:cs="Arial"/>
              </w:rPr>
            </w:pPr>
            <w:r w:rsidRPr="00EE4B0C">
              <w:rPr>
                <w:rFonts w:ascii="Verdana" w:hAnsi="Verdana" w:cs="Arial"/>
              </w:rPr>
              <w:t xml:space="preserve">Q1 </w:t>
            </w:r>
            <w:r w:rsidR="002416F0" w:rsidRPr="00EE4B0C">
              <w:rPr>
                <w:rFonts w:ascii="Verdana" w:hAnsi="Verdana" w:cs="Arial"/>
              </w:rPr>
              <w:t>S</w:t>
            </w:r>
            <w:r w:rsidR="00AE4636" w:rsidRPr="00EE4B0C">
              <w:rPr>
                <w:rFonts w:ascii="Verdana" w:hAnsi="Verdana" w:cs="Arial"/>
              </w:rPr>
              <w:t>2</w:t>
            </w:r>
          </w:p>
        </w:tc>
        <w:tc>
          <w:tcPr>
            <w:tcW w:w="6704" w:type="dxa"/>
          </w:tcPr>
          <w:p w:rsidR="00AE4636" w:rsidRPr="00EE4B0C" w:rsidRDefault="002416F0" w:rsidP="00E27D12">
            <w:pPr>
              <w:spacing w:line="360" w:lineRule="auto"/>
              <w:rPr>
                <w:rFonts w:ascii="Verdana" w:hAnsi="Verdana" w:cs="Arial"/>
              </w:rPr>
            </w:pPr>
            <w:r w:rsidRPr="00EE4B0C">
              <w:rPr>
                <w:rFonts w:ascii="Verdana" w:hAnsi="Verdana" w:cs="Arial"/>
              </w:rPr>
              <w:t>Correct quotation identified.</w:t>
            </w:r>
          </w:p>
        </w:tc>
        <w:tc>
          <w:tcPr>
            <w:tcW w:w="899" w:type="dxa"/>
          </w:tcPr>
          <w:p w:rsidR="00AE4636" w:rsidRPr="00EE4B0C" w:rsidRDefault="00CA2933" w:rsidP="00E27D12">
            <w:pPr>
              <w:spacing w:line="360" w:lineRule="auto"/>
              <w:rPr>
                <w:rFonts w:ascii="Verdana" w:hAnsi="Verdana" w:cs="Arial"/>
              </w:rPr>
            </w:pPr>
            <w:r w:rsidRPr="00EE4B0C">
              <w:rPr>
                <w:rFonts w:ascii="Verdana" w:hAnsi="Verdana" w:cs="Arial"/>
              </w:rPr>
              <w:t>1</w:t>
            </w:r>
          </w:p>
        </w:tc>
      </w:tr>
      <w:tr w:rsidR="00AE4636" w:rsidRPr="00EE4B0C" w:rsidTr="00E27D12">
        <w:tc>
          <w:tcPr>
            <w:tcW w:w="1413" w:type="dxa"/>
          </w:tcPr>
          <w:p w:rsidR="00AE4636" w:rsidRPr="00EE4B0C" w:rsidRDefault="00D73E45" w:rsidP="00E27D12">
            <w:pPr>
              <w:spacing w:line="360" w:lineRule="auto"/>
              <w:rPr>
                <w:rFonts w:ascii="Verdana" w:hAnsi="Verdana" w:cs="Arial"/>
              </w:rPr>
            </w:pPr>
            <w:r w:rsidRPr="00EE4B0C">
              <w:rPr>
                <w:rFonts w:ascii="Verdana" w:hAnsi="Verdana" w:cs="Arial"/>
              </w:rPr>
              <w:t xml:space="preserve">Q1 </w:t>
            </w:r>
            <w:r w:rsidR="002416F0" w:rsidRPr="00EE4B0C">
              <w:rPr>
                <w:rFonts w:ascii="Verdana" w:hAnsi="Verdana" w:cs="Arial"/>
              </w:rPr>
              <w:t>S</w:t>
            </w:r>
            <w:r w:rsidR="00AE4636" w:rsidRPr="00EE4B0C">
              <w:rPr>
                <w:rFonts w:ascii="Verdana" w:hAnsi="Verdana" w:cs="Arial"/>
              </w:rPr>
              <w:t>3</w:t>
            </w:r>
          </w:p>
        </w:tc>
        <w:tc>
          <w:tcPr>
            <w:tcW w:w="6704" w:type="dxa"/>
          </w:tcPr>
          <w:p w:rsidR="00AE4636" w:rsidRPr="00EE4B0C" w:rsidRDefault="002416F0" w:rsidP="00E27D12">
            <w:pPr>
              <w:spacing w:line="360" w:lineRule="auto"/>
              <w:rPr>
                <w:rFonts w:ascii="Verdana" w:hAnsi="Verdana" w:cs="Arial"/>
              </w:rPr>
            </w:pPr>
            <w:r w:rsidRPr="00EE4B0C">
              <w:rPr>
                <w:rFonts w:ascii="Verdana" w:hAnsi="Verdana" w:cs="Arial"/>
              </w:rPr>
              <w:t xml:space="preserve">Does not give enough of the quotation to </w:t>
            </w:r>
            <w:r w:rsidR="00D73E45" w:rsidRPr="00EE4B0C">
              <w:rPr>
                <w:rFonts w:ascii="Verdana" w:hAnsi="Verdana" w:cs="Arial"/>
              </w:rPr>
              <w:t>receive the mark</w:t>
            </w:r>
          </w:p>
        </w:tc>
        <w:tc>
          <w:tcPr>
            <w:tcW w:w="899" w:type="dxa"/>
          </w:tcPr>
          <w:p w:rsidR="00AE4636" w:rsidRPr="00EE4B0C" w:rsidRDefault="00CA2933" w:rsidP="00E27D12">
            <w:pPr>
              <w:spacing w:line="360" w:lineRule="auto"/>
              <w:rPr>
                <w:rFonts w:ascii="Verdana" w:hAnsi="Verdana" w:cs="Arial"/>
              </w:rPr>
            </w:pPr>
            <w:r w:rsidRPr="00EE4B0C">
              <w:rPr>
                <w:rFonts w:ascii="Verdana" w:hAnsi="Verdana" w:cs="Arial"/>
              </w:rPr>
              <w:t>0</w:t>
            </w:r>
          </w:p>
        </w:tc>
      </w:tr>
      <w:tr w:rsidR="00AE4636" w:rsidRPr="00EE4B0C" w:rsidTr="00E27D12">
        <w:tc>
          <w:tcPr>
            <w:tcW w:w="1413" w:type="dxa"/>
          </w:tcPr>
          <w:p w:rsidR="00AE4636" w:rsidRPr="00EE4B0C" w:rsidRDefault="00D73E45" w:rsidP="00E27D12">
            <w:pPr>
              <w:spacing w:line="360" w:lineRule="auto"/>
              <w:rPr>
                <w:rFonts w:ascii="Verdana" w:hAnsi="Verdana" w:cs="Arial"/>
              </w:rPr>
            </w:pPr>
            <w:r w:rsidRPr="00EE4B0C">
              <w:rPr>
                <w:rFonts w:ascii="Verdana" w:hAnsi="Verdana" w:cs="Arial"/>
              </w:rPr>
              <w:t xml:space="preserve">Q1 </w:t>
            </w:r>
            <w:r w:rsidR="002416F0" w:rsidRPr="00EE4B0C">
              <w:rPr>
                <w:rFonts w:ascii="Verdana" w:hAnsi="Verdana" w:cs="Arial"/>
              </w:rPr>
              <w:t>S</w:t>
            </w:r>
            <w:r w:rsidR="00AE4636" w:rsidRPr="00EE4B0C">
              <w:rPr>
                <w:rFonts w:ascii="Verdana" w:hAnsi="Verdana" w:cs="Arial"/>
              </w:rPr>
              <w:t>4</w:t>
            </w:r>
          </w:p>
        </w:tc>
        <w:tc>
          <w:tcPr>
            <w:tcW w:w="6704" w:type="dxa"/>
          </w:tcPr>
          <w:p w:rsidR="00AE4636" w:rsidRPr="00EE4B0C" w:rsidRDefault="002416F0" w:rsidP="00E27D12">
            <w:pPr>
              <w:spacing w:line="360" w:lineRule="auto"/>
              <w:rPr>
                <w:rFonts w:ascii="Verdana" w:hAnsi="Verdana" w:cs="Arial"/>
              </w:rPr>
            </w:pPr>
            <w:r w:rsidRPr="00EE4B0C">
              <w:rPr>
                <w:rFonts w:ascii="Verdana" w:hAnsi="Verdana" w:cs="Arial"/>
              </w:rPr>
              <w:t>Correct quotation identified.</w:t>
            </w:r>
          </w:p>
        </w:tc>
        <w:tc>
          <w:tcPr>
            <w:tcW w:w="899" w:type="dxa"/>
          </w:tcPr>
          <w:p w:rsidR="00AE4636" w:rsidRPr="00EE4B0C" w:rsidRDefault="00CA2933" w:rsidP="00E27D12">
            <w:pPr>
              <w:spacing w:line="360" w:lineRule="auto"/>
              <w:rPr>
                <w:rFonts w:ascii="Verdana" w:hAnsi="Verdana" w:cs="Arial"/>
              </w:rPr>
            </w:pPr>
            <w:r w:rsidRPr="00EE4B0C">
              <w:rPr>
                <w:rFonts w:ascii="Verdana" w:hAnsi="Verdana" w:cs="Arial"/>
              </w:rPr>
              <w:t>1</w:t>
            </w:r>
          </w:p>
        </w:tc>
      </w:tr>
      <w:tr w:rsidR="00AE4636" w:rsidRPr="00EE4B0C" w:rsidTr="00E27D12">
        <w:tc>
          <w:tcPr>
            <w:tcW w:w="1413" w:type="dxa"/>
          </w:tcPr>
          <w:p w:rsidR="00AE4636" w:rsidRPr="00EE4B0C" w:rsidRDefault="00D73E45" w:rsidP="00E27D12">
            <w:pPr>
              <w:spacing w:line="360" w:lineRule="auto"/>
              <w:rPr>
                <w:rFonts w:ascii="Verdana" w:hAnsi="Verdana" w:cs="Arial"/>
              </w:rPr>
            </w:pPr>
            <w:r w:rsidRPr="00EE4B0C">
              <w:rPr>
                <w:rFonts w:ascii="Verdana" w:hAnsi="Verdana" w:cs="Arial"/>
              </w:rPr>
              <w:t xml:space="preserve">Q1 </w:t>
            </w:r>
            <w:r w:rsidR="002416F0" w:rsidRPr="00EE4B0C">
              <w:rPr>
                <w:rFonts w:ascii="Verdana" w:hAnsi="Verdana" w:cs="Arial"/>
              </w:rPr>
              <w:t>S</w:t>
            </w:r>
            <w:r w:rsidR="00AE4636" w:rsidRPr="00EE4B0C">
              <w:rPr>
                <w:rFonts w:ascii="Verdana" w:hAnsi="Verdana" w:cs="Arial"/>
              </w:rPr>
              <w:t>5</w:t>
            </w:r>
          </w:p>
        </w:tc>
        <w:tc>
          <w:tcPr>
            <w:tcW w:w="6704" w:type="dxa"/>
          </w:tcPr>
          <w:p w:rsidR="00AE4636" w:rsidRPr="00EE4B0C" w:rsidRDefault="002416F0" w:rsidP="00E27D12">
            <w:pPr>
              <w:spacing w:line="360" w:lineRule="auto"/>
              <w:rPr>
                <w:rFonts w:ascii="Verdana" w:hAnsi="Verdana" w:cs="Arial"/>
              </w:rPr>
            </w:pPr>
            <w:r w:rsidRPr="00EE4B0C">
              <w:rPr>
                <w:rFonts w:ascii="Verdana" w:hAnsi="Verdana" w:cs="Arial"/>
              </w:rPr>
              <w:t>Incorrect text selection.</w:t>
            </w:r>
          </w:p>
        </w:tc>
        <w:tc>
          <w:tcPr>
            <w:tcW w:w="899" w:type="dxa"/>
          </w:tcPr>
          <w:p w:rsidR="00AE4636" w:rsidRPr="00EE4B0C" w:rsidRDefault="00CA2933" w:rsidP="00E27D12">
            <w:pPr>
              <w:spacing w:line="360" w:lineRule="auto"/>
              <w:rPr>
                <w:rFonts w:ascii="Verdana" w:hAnsi="Verdana" w:cs="Arial"/>
              </w:rPr>
            </w:pPr>
            <w:r w:rsidRPr="00EE4B0C">
              <w:rPr>
                <w:rFonts w:ascii="Verdana" w:hAnsi="Verdana" w:cs="Arial"/>
              </w:rPr>
              <w:t>0</w:t>
            </w:r>
          </w:p>
        </w:tc>
      </w:tr>
      <w:tr w:rsidR="002330A0" w:rsidRPr="00EE4B0C" w:rsidTr="00E27D12">
        <w:trPr>
          <w:trHeight w:val="77"/>
        </w:trPr>
        <w:tc>
          <w:tcPr>
            <w:tcW w:w="1413" w:type="dxa"/>
          </w:tcPr>
          <w:p w:rsidR="002330A0" w:rsidRPr="00EE4B0C" w:rsidRDefault="002330A0" w:rsidP="00E27D12">
            <w:pPr>
              <w:spacing w:line="360" w:lineRule="auto"/>
              <w:rPr>
                <w:rFonts w:ascii="Verdana" w:hAnsi="Verdana" w:cs="Arial"/>
              </w:rPr>
            </w:pPr>
          </w:p>
        </w:tc>
        <w:tc>
          <w:tcPr>
            <w:tcW w:w="6704" w:type="dxa"/>
          </w:tcPr>
          <w:p w:rsidR="002330A0" w:rsidRPr="00EE4B0C" w:rsidRDefault="002330A0" w:rsidP="00E27D12">
            <w:pPr>
              <w:spacing w:line="360" w:lineRule="auto"/>
              <w:rPr>
                <w:rFonts w:ascii="Verdana" w:hAnsi="Verdana" w:cs="Arial"/>
              </w:rPr>
            </w:pPr>
          </w:p>
        </w:tc>
        <w:tc>
          <w:tcPr>
            <w:tcW w:w="899" w:type="dxa"/>
          </w:tcPr>
          <w:p w:rsidR="002330A0" w:rsidRPr="00EE4B0C" w:rsidRDefault="002330A0" w:rsidP="00E27D12">
            <w:pPr>
              <w:spacing w:line="360" w:lineRule="auto"/>
              <w:rPr>
                <w:rFonts w:ascii="Verdana" w:hAnsi="Verdana" w:cs="Arial"/>
              </w:rPr>
            </w:pPr>
          </w:p>
        </w:tc>
      </w:tr>
      <w:tr w:rsidR="00AE4636" w:rsidRPr="00EE4B0C" w:rsidTr="00E27D12">
        <w:tc>
          <w:tcPr>
            <w:tcW w:w="1413" w:type="dxa"/>
          </w:tcPr>
          <w:p w:rsidR="00AE4636" w:rsidRPr="00EE4B0C" w:rsidRDefault="00D73E45" w:rsidP="00E27D12">
            <w:pPr>
              <w:spacing w:line="360" w:lineRule="auto"/>
              <w:rPr>
                <w:rFonts w:ascii="Verdana" w:hAnsi="Verdana" w:cs="Arial"/>
              </w:rPr>
            </w:pPr>
            <w:r w:rsidRPr="00EE4B0C">
              <w:rPr>
                <w:rFonts w:ascii="Verdana" w:hAnsi="Verdana" w:cs="Arial"/>
              </w:rPr>
              <w:t xml:space="preserve">Q2 </w:t>
            </w:r>
            <w:r w:rsidR="002416F0" w:rsidRPr="00EE4B0C">
              <w:rPr>
                <w:rFonts w:ascii="Verdana" w:hAnsi="Verdana" w:cs="Arial"/>
              </w:rPr>
              <w:t>S6</w:t>
            </w:r>
          </w:p>
        </w:tc>
        <w:tc>
          <w:tcPr>
            <w:tcW w:w="6704" w:type="dxa"/>
          </w:tcPr>
          <w:p w:rsidR="00AE4636" w:rsidRPr="00EE4B0C" w:rsidRDefault="0025554B" w:rsidP="00E27D12">
            <w:pPr>
              <w:spacing w:line="360" w:lineRule="auto"/>
              <w:rPr>
                <w:rFonts w:ascii="Verdana" w:hAnsi="Verdana" w:cs="Arial"/>
              </w:rPr>
            </w:pPr>
            <w:r w:rsidRPr="00EE4B0C">
              <w:rPr>
                <w:rFonts w:ascii="Verdana" w:hAnsi="Verdana" w:cs="Arial"/>
              </w:rPr>
              <w:t>Identifies two correct points with some paraphrasing.</w:t>
            </w:r>
          </w:p>
        </w:tc>
        <w:tc>
          <w:tcPr>
            <w:tcW w:w="899" w:type="dxa"/>
          </w:tcPr>
          <w:p w:rsidR="00AE4636" w:rsidRPr="00EE4B0C" w:rsidRDefault="0025554B" w:rsidP="00E27D12">
            <w:pPr>
              <w:spacing w:line="360" w:lineRule="auto"/>
              <w:rPr>
                <w:rFonts w:ascii="Verdana" w:hAnsi="Verdana" w:cs="Arial"/>
              </w:rPr>
            </w:pPr>
            <w:r w:rsidRPr="00EE4B0C">
              <w:rPr>
                <w:rFonts w:ascii="Verdana" w:hAnsi="Verdana" w:cs="Arial"/>
              </w:rPr>
              <w:t>2</w:t>
            </w:r>
          </w:p>
        </w:tc>
      </w:tr>
      <w:tr w:rsidR="00AE4636" w:rsidRPr="00EE4B0C" w:rsidTr="00E27D12">
        <w:tc>
          <w:tcPr>
            <w:tcW w:w="1413" w:type="dxa"/>
          </w:tcPr>
          <w:p w:rsidR="00AE4636" w:rsidRPr="00EE4B0C" w:rsidRDefault="0076552C" w:rsidP="00E27D12">
            <w:pPr>
              <w:spacing w:line="360" w:lineRule="auto"/>
              <w:rPr>
                <w:rFonts w:ascii="Verdana" w:hAnsi="Verdana" w:cs="Arial"/>
              </w:rPr>
            </w:pPr>
            <w:r w:rsidRPr="00EE4B0C">
              <w:rPr>
                <w:rFonts w:ascii="Verdana" w:hAnsi="Verdana" w:cs="Arial"/>
              </w:rPr>
              <w:t xml:space="preserve">Q2 </w:t>
            </w:r>
            <w:r w:rsidR="0025554B" w:rsidRPr="00EE4B0C">
              <w:rPr>
                <w:rFonts w:ascii="Verdana" w:hAnsi="Verdana" w:cs="Arial"/>
              </w:rPr>
              <w:t>S</w:t>
            </w:r>
            <w:r w:rsidR="00AE4636" w:rsidRPr="00EE4B0C">
              <w:rPr>
                <w:rFonts w:ascii="Verdana" w:hAnsi="Verdana" w:cs="Arial"/>
              </w:rPr>
              <w:t>7</w:t>
            </w:r>
          </w:p>
        </w:tc>
        <w:tc>
          <w:tcPr>
            <w:tcW w:w="6704" w:type="dxa"/>
          </w:tcPr>
          <w:p w:rsidR="00AE4636" w:rsidRPr="00EE4B0C" w:rsidRDefault="0025554B" w:rsidP="00E27D12">
            <w:pPr>
              <w:spacing w:line="360" w:lineRule="auto"/>
              <w:rPr>
                <w:rFonts w:ascii="Verdana" w:hAnsi="Verdana" w:cs="Arial"/>
              </w:rPr>
            </w:pPr>
            <w:r w:rsidRPr="00EE4B0C">
              <w:rPr>
                <w:rFonts w:ascii="Verdana" w:hAnsi="Verdana" w:cs="Arial"/>
              </w:rPr>
              <w:t>The two points made only cover one of the bullet points on the mark scheme.</w:t>
            </w:r>
          </w:p>
        </w:tc>
        <w:tc>
          <w:tcPr>
            <w:tcW w:w="899" w:type="dxa"/>
          </w:tcPr>
          <w:p w:rsidR="00AE4636" w:rsidRPr="00EE4B0C" w:rsidRDefault="0025554B" w:rsidP="00E27D12">
            <w:pPr>
              <w:spacing w:line="360" w:lineRule="auto"/>
              <w:rPr>
                <w:rFonts w:ascii="Verdana" w:hAnsi="Verdana" w:cs="Arial"/>
              </w:rPr>
            </w:pPr>
            <w:r w:rsidRPr="00EE4B0C">
              <w:rPr>
                <w:rFonts w:ascii="Verdana" w:hAnsi="Verdana" w:cs="Arial"/>
              </w:rPr>
              <w:t>1</w:t>
            </w:r>
          </w:p>
        </w:tc>
      </w:tr>
      <w:tr w:rsidR="00AE4636" w:rsidRPr="00EE4B0C" w:rsidTr="00E27D12">
        <w:tc>
          <w:tcPr>
            <w:tcW w:w="1413" w:type="dxa"/>
          </w:tcPr>
          <w:p w:rsidR="00AE4636" w:rsidRPr="00EE4B0C" w:rsidRDefault="0076552C" w:rsidP="00E27D12">
            <w:pPr>
              <w:spacing w:line="360" w:lineRule="auto"/>
              <w:rPr>
                <w:rFonts w:ascii="Verdana" w:hAnsi="Verdana" w:cs="Arial"/>
              </w:rPr>
            </w:pPr>
            <w:r w:rsidRPr="00EE4B0C">
              <w:rPr>
                <w:rFonts w:ascii="Verdana" w:hAnsi="Verdana" w:cs="Arial"/>
              </w:rPr>
              <w:t xml:space="preserve">Q2 </w:t>
            </w:r>
            <w:r w:rsidR="0025554B" w:rsidRPr="00EE4B0C">
              <w:rPr>
                <w:rFonts w:ascii="Verdana" w:hAnsi="Verdana" w:cs="Arial"/>
              </w:rPr>
              <w:t>S</w:t>
            </w:r>
            <w:r w:rsidR="00AE4636" w:rsidRPr="00EE4B0C">
              <w:rPr>
                <w:rFonts w:ascii="Verdana" w:hAnsi="Verdana" w:cs="Arial"/>
              </w:rPr>
              <w:t>8</w:t>
            </w:r>
          </w:p>
        </w:tc>
        <w:tc>
          <w:tcPr>
            <w:tcW w:w="6704" w:type="dxa"/>
          </w:tcPr>
          <w:p w:rsidR="00AE4636" w:rsidRPr="00EE4B0C" w:rsidRDefault="0025554B" w:rsidP="00E27D12">
            <w:pPr>
              <w:spacing w:line="360" w:lineRule="auto"/>
              <w:rPr>
                <w:rFonts w:ascii="Verdana" w:hAnsi="Verdana" w:cs="Arial"/>
              </w:rPr>
            </w:pPr>
            <w:r w:rsidRPr="00EE4B0C">
              <w:rPr>
                <w:rFonts w:ascii="Verdana" w:hAnsi="Verdana" w:cs="Arial"/>
              </w:rPr>
              <w:t>Two correct quotations have been given by the candidate.</w:t>
            </w:r>
          </w:p>
        </w:tc>
        <w:tc>
          <w:tcPr>
            <w:tcW w:w="899" w:type="dxa"/>
          </w:tcPr>
          <w:p w:rsidR="00AE4636" w:rsidRPr="00EE4B0C" w:rsidRDefault="0025554B" w:rsidP="00E27D12">
            <w:pPr>
              <w:spacing w:line="360" w:lineRule="auto"/>
              <w:rPr>
                <w:rFonts w:ascii="Verdana" w:hAnsi="Verdana" w:cs="Arial"/>
              </w:rPr>
            </w:pPr>
            <w:r w:rsidRPr="00EE4B0C">
              <w:rPr>
                <w:rFonts w:ascii="Verdana" w:hAnsi="Verdana" w:cs="Arial"/>
              </w:rPr>
              <w:t>2</w:t>
            </w:r>
          </w:p>
        </w:tc>
      </w:tr>
      <w:tr w:rsidR="00AE4636" w:rsidRPr="00EE4B0C" w:rsidTr="00E27D12">
        <w:tc>
          <w:tcPr>
            <w:tcW w:w="1413" w:type="dxa"/>
          </w:tcPr>
          <w:p w:rsidR="00AE4636" w:rsidRPr="00EE4B0C" w:rsidRDefault="0076552C" w:rsidP="00E27D12">
            <w:pPr>
              <w:spacing w:line="360" w:lineRule="auto"/>
              <w:rPr>
                <w:rFonts w:ascii="Verdana" w:hAnsi="Verdana" w:cs="Arial"/>
              </w:rPr>
            </w:pPr>
            <w:r w:rsidRPr="00EE4B0C">
              <w:rPr>
                <w:rFonts w:ascii="Verdana" w:hAnsi="Verdana" w:cs="Arial"/>
              </w:rPr>
              <w:t xml:space="preserve">Q2 </w:t>
            </w:r>
            <w:r w:rsidR="0025554B" w:rsidRPr="00EE4B0C">
              <w:rPr>
                <w:rFonts w:ascii="Verdana" w:hAnsi="Verdana" w:cs="Arial"/>
              </w:rPr>
              <w:t>S</w:t>
            </w:r>
            <w:r w:rsidR="00AE4636" w:rsidRPr="00EE4B0C">
              <w:rPr>
                <w:rFonts w:ascii="Verdana" w:hAnsi="Verdana" w:cs="Arial"/>
              </w:rPr>
              <w:t>9</w:t>
            </w:r>
          </w:p>
        </w:tc>
        <w:tc>
          <w:tcPr>
            <w:tcW w:w="6704" w:type="dxa"/>
          </w:tcPr>
          <w:p w:rsidR="00AE4636" w:rsidRPr="00EE4B0C" w:rsidRDefault="0025554B" w:rsidP="00E27D12">
            <w:pPr>
              <w:spacing w:line="360" w:lineRule="auto"/>
              <w:rPr>
                <w:rFonts w:ascii="Verdana" w:hAnsi="Verdana" w:cs="Arial"/>
              </w:rPr>
            </w:pPr>
            <w:r w:rsidRPr="00EE4B0C">
              <w:rPr>
                <w:rFonts w:ascii="Verdana" w:hAnsi="Verdana" w:cs="Arial"/>
              </w:rPr>
              <w:t>The candidate has not identified any of the points on the mark scheme.</w:t>
            </w:r>
          </w:p>
        </w:tc>
        <w:tc>
          <w:tcPr>
            <w:tcW w:w="899" w:type="dxa"/>
          </w:tcPr>
          <w:p w:rsidR="00AE4636" w:rsidRPr="00EE4B0C" w:rsidRDefault="0025554B" w:rsidP="00E27D12">
            <w:pPr>
              <w:spacing w:line="360" w:lineRule="auto"/>
              <w:rPr>
                <w:rFonts w:ascii="Verdana" w:hAnsi="Verdana" w:cs="Arial"/>
              </w:rPr>
            </w:pPr>
            <w:r w:rsidRPr="00EE4B0C">
              <w:rPr>
                <w:rFonts w:ascii="Verdana" w:hAnsi="Verdana" w:cs="Arial"/>
              </w:rPr>
              <w:t>0</w:t>
            </w:r>
          </w:p>
        </w:tc>
      </w:tr>
      <w:tr w:rsidR="00AE4636" w:rsidRPr="00EE4B0C" w:rsidTr="00E27D12">
        <w:tc>
          <w:tcPr>
            <w:tcW w:w="1413" w:type="dxa"/>
          </w:tcPr>
          <w:p w:rsidR="00AE4636" w:rsidRPr="00EE4B0C" w:rsidRDefault="0076552C" w:rsidP="00E27D12">
            <w:pPr>
              <w:spacing w:line="360" w:lineRule="auto"/>
              <w:rPr>
                <w:rFonts w:ascii="Verdana" w:hAnsi="Verdana" w:cs="Arial"/>
              </w:rPr>
            </w:pPr>
            <w:r w:rsidRPr="00EE4B0C">
              <w:rPr>
                <w:rFonts w:ascii="Verdana" w:hAnsi="Verdana" w:cs="Arial"/>
              </w:rPr>
              <w:t xml:space="preserve">Q2 </w:t>
            </w:r>
            <w:r w:rsidR="0025554B" w:rsidRPr="00EE4B0C">
              <w:rPr>
                <w:rFonts w:ascii="Verdana" w:hAnsi="Verdana" w:cs="Arial"/>
              </w:rPr>
              <w:t>S</w:t>
            </w:r>
            <w:r w:rsidR="00AE4636" w:rsidRPr="00EE4B0C">
              <w:rPr>
                <w:rFonts w:ascii="Verdana" w:hAnsi="Verdana" w:cs="Arial"/>
              </w:rPr>
              <w:t>10</w:t>
            </w:r>
          </w:p>
        </w:tc>
        <w:tc>
          <w:tcPr>
            <w:tcW w:w="6704" w:type="dxa"/>
          </w:tcPr>
          <w:p w:rsidR="00AE4636" w:rsidRPr="00EE4B0C" w:rsidRDefault="0025554B" w:rsidP="00E27D12">
            <w:pPr>
              <w:spacing w:line="360" w:lineRule="auto"/>
              <w:rPr>
                <w:rFonts w:ascii="Verdana" w:hAnsi="Verdana" w:cs="Arial"/>
              </w:rPr>
            </w:pPr>
            <w:r w:rsidRPr="00EE4B0C">
              <w:rPr>
                <w:rFonts w:ascii="Verdana" w:hAnsi="Verdana" w:cs="Arial"/>
              </w:rPr>
              <w:t>The</w:t>
            </w:r>
            <w:r w:rsidR="00D73E45" w:rsidRPr="00EE4B0C">
              <w:rPr>
                <w:rFonts w:ascii="Verdana" w:hAnsi="Verdana" w:cs="Arial"/>
              </w:rPr>
              <w:t xml:space="preserve"> second point is on line 21/22, outside the mark range for the question.</w:t>
            </w:r>
          </w:p>
        </w:tc>
        <w:tc>
          <w:tcPr>
            <w:tcW w:w="899" w:type="dxa"/>
          </w:tcPr>
          <w:p w:rsidR="00AE4636" w:rsidRPr="00EE4B0C" w:rsidRDefault="0025554B" w:rsidP="00E27D12">
            <w:pPr>
              <w:spacing w:line="360" w:lineRule="auto"/>
              <w:rPr>
                <w:rFonts w:ascii="Verdana" w:hAnsi="Verdana" w:cs="Arial"/>
              </w:rPr>
            </w:pPr>
            <w:r w:rsidRPr="00EE4B0C">
              <w:rPr>
                <w:rFonts w:ascii="Verdana" w:hAnsi="Verdana" w:cs="Arial"/>
              </w:rPr>
              <w:t>1</w:t>
            </w:r>
          </w:p>
        </w:tc>
      </w:tr>
    </w:tbl>
    <w:p w:rsidR="002330A0" w:rsidRPr="00EE4B0C" w:rsidRDefault="002330A0">
      <w:pPr>
        <w:rPr>
          <w:rFonts w:ascii="Verdana" w:hAnsi="Verdana" w:cs="Arial"/>
        </w:rPr>
      </w:pPr>
    </w:p>
    <w:p w:rsidR="002330A0" w:rsidRPr="00EE4B0C" w:rsidRDefault="002330A0">
      <w:pPr>
        <w:rPr>
          <w:rFonts w:ascii="Verdana" w:hAnsi="Verdana" w:cs="Arial"/>
        </w:rPr>
      </w:pPr>
      <w:r w:rsidRPr="00EE4B0C">
        <w:rPr>
          <w:rFonts w:ascii="Verdana" w:hAnsi="Verdana" w:cs="Arial"/>
        </w:rPr>
        <w:br w:type="page"/>
      </w:r>
    </w:p>
    <w:p w:rsidR="006705AC" w:rsidRPr="00EE4B0C" w:rsidRDefault="006705AC" w:rsidP="006705AC">
      <w:pPr>
        <w:rPr>
          <w:rFonts w:ascii="Verdana" w:hAnsi="Verdana" w:cs="Arial"/>
          <w:b/>
        </w:rPr>
      </w:pPr>
      <w:r w:rsidRPr="00EE4B0C">
        <w:rPr>
          <w:rFonts w:ascii="Verdana" w:hAnsi="Verdana" w:cs="Arial"/>
          <w:b/>
        </w:rPr>
        <w:lastRenderedPageBreak/>
        <w:t>November 2017</w:t>
      </w:r>
    </w:p>
    <w:p w:rsidR="002330A0" w:rsidRPr="00EE4B0C" w:rsidRDefault="002330A0">
      <w:pPr>
        <w:rPr>
          <w:rFonts w:ascii="Verdana" w:hAnsi="Verdana" w:cs="Arial"/>
          <w:b/>
        </w:rPr>
      </w:pPr>
      <w:r w:rsidRPr="00EE4B0C">
        <w:rPr>
          <w:rFonts w:ascii="Verdana" w:hAnsi="Verdana" w:cs="Arial"/>
          <w:b/>
        </w:rPr>
        <w:t>1EN0 01 Commentary –</w:t>
      </w:r>
      <w:r w:rsidR="00E27D12" w:rsidRPr="00EE4B0C">
        <w:rPr>
          <w:rFonts w:ascii="Verdana" w:hAnsi="Verdana" w:cs="Arial"/>
          <w:b/>
        </w:rPr>
        <w:t xml:space="preserve"> questions 3 to 6</w:t>
      </w:r>
    </w:p>
    <w:tbl>
      <w:tblPr>
        <w:tblStyle w:val="TableGrid"/>
        <w:tblW w:w="9464" w:type="dxa"/>
        <w:tblLook w:val="04A0" w:firstRow="1" w:lastRow="0" w:firstColumn="1" w:lastColumn="0" w:noHBand="0" w:noVBand="1"/>
      </w:tblPr>
      <w:tblGrid>
        <w:gridCol w:w="1014"/>
        <w:gridCol w:w="7061"/>
        <w:gridCol w:w="1389"/>
      </w:tblGrid>
      <w:tr w:rsidR="006705AC" w:rsidRPr="00EE4B0C" w:rsidTr="00CF2B1B">
        <w:tc>
          <w:tcPr>
            <w:tcW w:w="1014" w:type="dxa"/>
          </w:tcPr>
          <w:p w:rsidR="006705AC" w:rsidRPr="00EE4B0C" w:rsidRDefault="006705AC" w:rsidP="00E27D12">
            <w:pPr>
              <w:spacing w:line="360" w:lineRule="auto"/>
              <w:rPr>
                <w:rFonts w:ascii="Verdana" w:hAnsi="Verdana" w:cs="Arial"/>
                <w:b/>
              </w:rPr>
            </w:pPr>
            <w:r w:rsidRPr="00EE4B0C">
              <w:rPr>
                <w:rFonts w:ascii="Verdana" w:hAnsi="Verdana" w:cs="Arial"/>
                <w:b/>
              </w:rPr>
              <w:t>Que/S</w:t>
            </w:r>
          </w:p>
        </w:tc>
        <w:tc>
          <w:tcPr>
            <w:tcW w:w="7061" w:type="dxa"/>
          </w:tcPr>
          <w:p w:rsidR="006705AC" w:rsidRPr="00EE4B0C" w:rsidRDefault="006705AC" w:rsidP="00E27D12">
            <w:pPr>
              <w:spacing w:line="360" w:lineRule="auto"/>
              <w:rPr>
                <w:rFonts w:ascii="Verdana" w:hAnsi="Verdana" w:cs="Arial"/>
                <w:b/>
              </w:rPr>
            </w:pPr>
            <w:r w:rsidRPr="00EE4B0C">
              <w:rPr>
                <w:rFonts w:ascii="Verdana" w:hAnsi="Verdana" w:cs="Arial"/>
                <w:b/>
              </w:rPr>
              <w:t>Comment</w:t>
            </w:r>
          </w:p>
        </w:tc>
        <w:tc>
          <w:tcPr>
            <w:tcW w:w="1389" w:type="dxa"/>
          </w:tcPr>
          <w:p w:rsidR="006705AC" w:rsidRPr="00EE4B0C" w:rsidRDefault="006705AC" w:rsidP="00E27D12">
            <w:pPr>
              <w:spacing w:line="360" w:lineRule="auto"/>
              <w:rPr>
                <w:rFonts w:ascii="Verdana" w:hAnsi="Verdana" w:cs="Arial"/>
                <w:b/>
              </w:rPr>
            </w:pPr>
            <w:r w:rsidRPr="00EE4B0C">
              <w:rPr>
                <w:rFonts w:ascii="Verdana" w:hAnsi="Verdana" w:cs="Arial"/>
                <w:b/>
              </w:rPr>
              <w:t>Mark</w:t>
            </w:r>
          </w:p>
        </w:tc>
      </w:tr>
      <w:tr w:rsidR="002330A0" w:rsidRPr="00EE4B0C" w:rsidTr="00CF2B1B">
        <w:tc>
          <w:tcPr>
            <w:tcW w:w="1014" w:type="dxa"/>
          </w:tcPr>
          <w:p w:rsidR="002330A0" w:rsidRPr="00EE4B0C" w:rsidRDefault="002330A0" w:rsidP="00E27D12">
            <w:pPr>
              <w:spacing w:line="360" w:lineRule="auto"/>
              <w:rPr>
                <w:rFonts w:ascii="Verdana" w:hAnsi="Verdana" w:cs="Arial"/>
              </w:rPr>
            </w:pPr>
            <w:r w:rsidRPr="00EE4B0C">
              <w:rPr>
                <w:rFonts w:ascii="Verdana" w:hAnsi="Verdana" w:cs="Arial"/>
              </w:rPr>
              <w:t xml:space="preserve">Q3 S1 </w:t>
            </w:r>
          </w:p>
        </w:tc>
        <w:tc>
          <w:tcPr>
            <w:tcW w:w="7061" w:type="dxa"/>
          </w:tcPr>
          <w:p w:rsidR="002330A0" w:rsidRPr="00EE4B0C" w:rsidRDefault="002330A0" w:rsidP="00E27D12">
            <w:pPr>
              <w:spacing w:line="360" w:lineRule="auto"/>
              <w:rPr>
                <w:rFonts w:ascii="Verdana" w:hAnsi="Verdana" w:cs="Arial"/>
              </w:rPr>
            </w:pPr>
            <w:r w:rsidRPr="00EE4B0C">
              <w:rPr>
                <w:rFonts w:ascii="Verdana" w:hAnsi="Verdana" w:cs="Arial"/>
              </w:rPr>
              <w:t xml:space="preserve">One mark for noticing that Tom is using the imperative (giving out orders).  </w:t>
            </w:r>
            <w:r w:rsidR="002932DF" w:rsidRPr="00EE4B0C">
              <w:rPr>
                <w:rFonts w:ascii="Verdana" w:hAnsi="Verdana" w:cs="Arial"/>
              </w:rPr>
              <w:t xml:space="preserve">No credit given for the imprecise opening comments about ‘short, sharp lines.’ </w:t>
            </w:r>
            <w:r w:rsidR="00061351" w:rsidRPr="00EE4B0C">
              <w:rPr>
                <w:rFonts w:ascii="Verdana" w:hAnsi="Verdana" w:cs="Arial"/>
              </w:rPr>
              <w:t>Lacks supporting references.</w:t>
            </w:r>
          </w:p>
        </w:tc>
        <w:tc>
          <w:tcPr>
            <w:tcW w:w="1389" w:type="dxa"/>
          </w:tcPr>
          <w:p w:rsidR="002330A0" w:rsidRPr="00EE4B0C" w:rsidRDefault="002330A0" w:rsidP="00E27D12">
            <w:pPr>
              <w:spacing w:line="360" w:lineRule="auto"/>
              <w:rPr>
                <w:rFonts w:ascii="Verdana" w:hAnsi="Verdana" w:cs="Arial"/>
              </w:rPr>
            </w:pPr>
            <w:r w:rsidRPr="00EE4B0C">
              <w:rPr>
                <w:rFonts w:ascii="Verdana" w:hAnsi="Verdana" w:cs="Arial"/>
              </w:rPr>
              <w:t>1</w:t>
            </w:r>
          </w:p>
        </w:tc>
      </w:tr>
      <w:tr w:rsidR="002330A0" w:rsidRPr="00EE4B0C" w:rsidTr="00CF2B1B">
        <w:tc>
          <w:tcPr>
            <w:tcW w:w="1014" w:type="dxa"/>
          </w:tcPr>
          <w:p w:rsidR="002330A0" w:rsidRPr="00EE4B0C" w:rsidRDefault="002330A0" w:rsidP="00E27D12">
            <w:pPr>
              <w:spacing w:line="360" w:lineRule="auto"/>
              <w:rPr>
                <w:rFonts w:ascii="Verdana" w:hAnsi="Verdana" w:cs="Arial"/>
              </w:rPr>
            </w:pPr>
            <w:r w:rsidRPr="00EE4B0C">
              <w:rPr>
                <w:rFonts w:ascii="Verdana" w:hAnsi="Verdana" w:cs="Arial"/>
              </w:rPr>
              <w:t>Q3 S2</w:t>
            </w:r>
          </w:p>
        </w:tc>
        <w:tc>
          <w:tcPr>
            <w:tcW w:w="7061" w:type="dxa"/>
          </w:tcPr>
          <w:p w:rsidR="002330A0" w:rsidRPr="00EE4B0C" w:rsidRDefault="00061351" w:rsidP="00E27D12">
            <w:pPr>
              <w:spacing w:line="360" w:lineRule="auto"/>
              <w:rPr>
                <w:rFonts w:ascii="Verdana" w:hAnsi="Verdana" w:cs="Arial"/>
              </w:rPr>
            </w:pPr>
            <w:r w:rsidRPr="00EE4B0C">
              <w:rPr>
                <w:rFonts w:ascii="Verdana" w:hAnsi="Verdana" w:cs="Arial"/>
              </w:rPr>
              <w:t xml:space="preserve">Opening language comment has </w:t>
            </w:r>
            <w:r w:rsidR="005D46EC" w:rsidRPr="00EE4B0C">
              <w:rPr>
                <w:rFonts w:ascii="Verdana" w:hAnsi="Verdana" w:cs="Arial"/>
              </w:rPr>
              <w:t>supporting references and is val</w:t>
            </w:r>
            <w:r w:rsidRPr="00EE4B0C">
              <w:rPr>
                <w:rFonts w:ascii="Verdana" w:hAnsi="Verdana" w:cs="Arial"/>
              </w:rPr>
              <w:t xml:space="preserve">id but lacks detail. The middle paragraph relates to structure though the support is implied rather than present. </w:t>
            </w:r>
            <w:r w:rsidR="000D2923" w:rsidRPr="00EE4B0C">
              <w:rPr>
                <w:rFonts w:ascii="Verdana" w:hAnsi="Verdana" w:cs="Arial"/>
              </w:rPr>
              <w:t xml:space="preserve">The final paragraph is more subtle in its interpretation and raises the quality of the answer to an upper level 2. </w:t>
            </w:r>
          </w:p>
        </w:tc>
        <w:tc>
          <w:tcPr>
            <w:tcW w:w="1389" w:type="dxa"/>
          </w:tcPr>
          <w:p w:rsidR="002330A0" w:rsidRPr="00EE4B0C" w:rsidRDefault="002330A0" w:rsidP="00E27D12">
            <w:pPr>
              <w:spacing w:line="360" w:lineRule="auto"/>
              <w:rPr>
                <w:rFonts w:ascii="Verdana" w:hAnsi="Verdana" w:cs="Arial"/>
              </w:rPr>
            </w:pPr>
            <w:r w:rsidRPr="00EE4B0C">
              <w:rPr>
                <w:rFonts w:ascii="Verdana" w:hAnsi="Verdana" w:cs="Arial"/>
              </w:rPr>
              <w:t>4</w:t>
            </w:r>
          </w:p>
        </w:tc>
      </w:tr>
      <w:tr w:rsidR="002330A0" w:rsidRPr="00EE4B0C" w:rsidTr="00CF2B1B">
        <w:tc>
          <w:tcPr>
            <w:tcW w:w="1014" w:type="dxa"/>
          </w:tcPr>
          <w:p w:rsidR="002330A0" w:rsidRPr="00EE4B0C" w:rsidRDefault="002330A0" w:rsidP="00E27D12">
            <w:pPr>
              <w:spacing w:line="360" w:lineRule="auto"/>
              <w:rPr>
                <w:rFonts w:ascii="Verdana" w:hAnsi="Verdana" w:cs="Arial"/>
              </w:rPr>
            </w:pPr>
            <w:r w:rsidRPr="00EE4B0C">
              <w:rPr>
                <w:rFonts w:ascii="Verdana" w:hAnsi="Verdana" w:cs="Arial"/>
              </w:rPr>
              <w:t>Q3 S3</w:t>
            </w:r>
          </w:p>
        </w:tc>
        <w:tc>
          <w:tcPr>
            <w:tcW w:w="7061" w:type="dxa"/>
          </w:tcPr>
          <w:p w:rsidR="002330A0" w:rsidRPr="00EE4B0C" w:rsidRDefault="00A22EC0" w:rsidP="00E27D12">
            <w:pPr>
              <w:spacing w:line="360" w:lineRule="auto"/>
              <w:rPr>
                <w:rFonts w:ascii="Verdana" w:hAnsi="Verdana" w:cs="Arial"/>
              </w:rPr>
            </w:pPr>
            <w:r w:rsidRPr="00EE4B0C">
              <w:rPr>
                <w:rFonts w:ascii="Verdana" w:hAnsi="Verdana" w:cs="Arial"/>
              </w:rPr>
              <w:t>A non-typical response where t</w:t>
            </w:r>
            <w:r w:rsidR="002330A0" w:rsidRPr="00EE4B0C">
              <w:rPr>
                <w:rFonts w:ascii="Verdana" w:hAnsi="Verdana" w:cs="Arial"/>
              </w:rPr>
              <w:t xml:space="preserve">he candidate doesn’t signpost their points </w:t>
            </w:r>
            <w:r w:rsidR="000D2923" w:rsidRPr="00EE4B0C">
              <w:rPr>
                <w:rFonts w:ascii="Verdana" w:hAnsi="Verdana" w:cs="Arial"/>
              </w:rPr>
              <w:t xml:space="preserve">separately about language or structure </w:t>
            </w:r>
            <w:r w:rsidR="002330A0" w:rsidRPr="00EE4B0C">
              <w:rPr>
                <w:rFonts w:ascii="Verdana" w:hAnsi="Verdana" w:cs="Arial"/>
              </w:rPr>
              <w:t>but offer</w:t>
            </w:r>
            <w:r w:rsidR="000D2923" w:rsidRPr="00EE4B0C">
              <w:rPr>
                <w:rFonts w:ascii="Verdana" w:hAnsi="Verdana" w:cs="Arial"/>
              </w:rPr>
              <w:t>s</w:t>
            </w:r>
            <w:r w:rsidR="002330A0" w:rsidRPr="00EE4B0C">
              <w:rPr>
                <w:rFonts w:ascii="Verdana" w:hAnsi="Verdana" w:cs="Arial"/>
              </w:rPr>
              <w:t xml:space="preserve"> an overall </w:t>
            </w:r>
            <w:r w:rsidR="000D2923" w:rsidRPr="00EE4B0C">
              <w:rPr>
                <w:rFonts w:ascii="Verdana" w:hAnsi="Verdana" w:cs="Arial"/>
              </w:rPr>
              <w:t xml:space="preserve">and </w:t>
            </w:r>
            <w:r w:rsidRPr="00EE4B0C">
              <w:rPr>
                <w:rFonts w:ascii="Verdana" w:hAnsi="Verdana" w:cs="Arial"/>
              </w:rPr>
              <w:t xml:space="preserve">well </w:t>
            </w:r>
            <w:r w:rsidR="000D2923" w:rsidRPr="00EE4B0C">
              <w:rPr>
                <w:rFonts w:ascii="Verdana" w:hAnsi="Verdana" w:cs="Arial"/>
              </w:rPr>
              <w:t xml:space="preserve">integrated </w:t>
            </w:r>
            <w:r w:rsidR="002330A0" w:rsidRPr="00EE4B0C">
              <w:rPr>
                <w:rFonts w:ascii="Verdana" w:hAnsi="Verdana" w:cs="Arial"/>
              </w:rPr>
              <w:t xml:space="preserve">analysis of the passage. </w:t>
            </w:r>
            <w:r w:rsidR="001914F6" w:rsidRPr="00EE4B0C">
              <w:rPr>
                <w:rFonts w:ascii="Verdana" w:hAnsi="Verdana" w:cs="Arial"/>
              </w:rPr>
              <w:t xml:space="preserve">Makes subtle points about destiny and relationship. Illustrates that it is </w:t>
            </w:r>
            <w:r w:rsidR="002330A0" w:rsidRPr="00EE4B0C">
              <w:rPr>
                <w:rFonts w:ascii="Verdana" w:hAnsi="Verdana" w:cs="Arial"/>
              </w:rPr>
              <w:t>possible to</w:t>
            </w:r>
            <w:r w:rsidR="005D46EC" w:rsidRPr="00EE4B0C">
              <w:rPr>
                <w:rFonts w:ascii="Verdana" w:hAnsi="Verdana" w:cs="Arial"/>
              </w:rPr>
              <w:t xml:space="preserve"> get full marks within the space</w:t>
            </w:r>
            <w:r w:rsidR="002330A0" w:rsidRPr="00EE4B0C">
              <w:rPr>
                <w:rFonts w:ascii="Verdana" w:hAnsi="Verdana" w:cs="Arial"/>
              </w:rPr>
              <w:t xml:space="preserve"> available on the paper.</w:t>
            </w:r>
          </w:p>
        </w:tc>
        <w:tc>
          <w:tcPr>
            <w:tcW w:w="1389" w:type="dxa"/>
          </w:tcPr>
          <w:p w:rsidR="002330A0" w:rsidRPr="00EE4B0C" w:rsidRDefault="002330A0" w:rsidP="00E27D12">
            <w:pPr>
              <w:spacing w:line="360" w:lineRule="auto"/>
              <w:rPr>
                <w:rFonts w:ascii="Verdana" w:hAnsi="Verdana" w:cs="Arial"/>
              </w:rPr>
            </w:pPr>
            <w:r w:rsidRPr="00EE4B0C">
              <w:rPr>
                <w:rFonts w:ascii="Verdana" w:hAnsi="Verdana" w:cs="Arial"/>
              </w:rPr>
              <w:t>6</w:t>
            </w:r>
          </w:p>
        </w:tc>
      </w:tr>
      <w:tr w:rsidR="002330A0" w:rsidRPr="00EE4B0C" w:rsidTr="00CF2B1B">
        <w:tc>
          <w:tcPr>
            <w:tcW w:w="1014" w:type="dxa"/>
          </w:tcPr>
          <w:p w:rsidR="002330A0" w:rsidRPr="00EE4B0C" w:rsidRDefault="002330A0" w:rsidP="00E27D12">
            <w:pPr>
              <w:spacing w:line="360" w:lineRule="auto"/>
              <w:rPr>
                <w:rFonts w:ascii="Verdana" w:hAnsi="Verdana" w:cs="Arial"/>
              </w:rPr>
            </w:pPr>
            <w:r w:rsidRPr="00EE4B0C">
              <w:rPr>
                <w:rFonts w:ascii="Verdana" w:hAnsi="Verdana" w:cs="Arial"/>
              </w:rPr>
              <w:t>Q3 S4</w:t>
            </w:r>
          </w:p>
        </w:tc>
        <w:tc>
          <w:tcPr>
            <w:tcW w:w="7061" w:type="dxa"/>
          </w:tcPr>
          <w:p w:rsidR="002330A0" w:rsidRPr="00EE4B0C" w:rsidRDefault="002330A0" w:rsidP="00E27D12">
            <w:pPr>
              <w:spacing w:line="360" w:lineRule="auto"/>
              <w:rPr>
                <w:rFonts w:ascii="Verdana" w:hAnsi="Verdana" w:cs="Arial"/>
              </w:rPr>
            </w:pPr>
            <w:r w:rsidRPr="00EE4B0C">
              <w:rPr>
                <w:rFonts w:ascii="Verdana" w:hAnsi="Verdana" w:cs="Arial"/>
              </w:rPr>
              <w:t>First paragraph has a focus on language rather than on the relationship</w:t>
            </w:r>
            <w:r w:rsidR="007A7A01" w:rsidRPr="00EE4B0C">
              <w:rPr>
                <w:rFonts w:ascii="Verdana" w:hAnsi="Verdana" w:cs="Arial"/>
              </w:rPr>
              <w:t xml:space="preserve"> but is quite vague</w:t>
            </w:r>
            <w:r w:rsidRPr="00EE4B0C">
              <w:rPr>
                <w:rFonts w:ascii="Verdana" w:hAnsi="Verdana" w:cs="Arial"/>
              </w:rPr>
              <w:t xml:space="preserve">. The second paragraph </w:t>
            </w:r>
            <w:r w:rsidR="007A7A01" w:rsidRPr="00EE4B0C">
              <w:rPr>
                <w:rFonts w:ascii="Verdana" w:hAnsi="Verdana" w:cs="Arial"/>
              </w:rPr>
              <w:t xml:space="preserve">is better but </w:t>
            </w:r>
            <w:r w:rsidRPr="00EE4B0C">
              <w:rPr>
                <w:rFonts w:ascii="Verdana" w:hAnsi="Verdana" w:cs="Arial"/>
              </w:rPr>
              <w:t>doesn’t identify the sp</w:t>
            </w:r>
            <w:r w:rsidR="007A7A01" w:rsidRPr="00EE4B0C">
              <w:rPr>
                <w:rFonts w:ascii="Verdana" w:hAnsi="Verdana" w:cs="Arial"/>
              </w:rPr>
              <w:t>ecific adjective. The third paragraph is the strongest with a structure point and support</w:t>
            </w:r>
            <w:r w:rsidRPr="00EE4B0C">
              <w:rPr>
                <w:rFonts w:ascii="Verdana" w:hAnsi="Verdana" w:cs="Arial"/>
              </w:rPr>
              <w:t>.</w:t>
            </w:r>
          </w:p>
        </w:tc>
        <w:tc>
          <w:tcPr>
            <w:tcW w:w="1389" w:type="dxa"/>
          </w:tcPr>
          <w:p w:rsidR="002330A0" w:rsidRPr="00EE4B0C" w:rsidRDefault="002330A0" w:rsidP="00E27D12">
            <w:pPr>
              <w:spacing w:line="360" w:lineRule="auto"/>
              <w:rPr>
                <w:rFonts w:ascii="Verdana" w:hAnsi="Verdana" w:cs="Arial"/>
              </w:rPr>
            </w:pPr>
            <w:r w:rsidRPr="00EE4B0C">
              <w:rPr>
                <w:rFonts w:ascii="Verdana" w:hAnsi="Verdana" w:cs="Arial"/>
              </w:rPr>
              <w:t>3</w:t>
            </w:r>
          </w:p>
        </w:tc>
      </w:tr>
      <w:tr w:rsidR="002330A0" w:rsidRPr="00EE4B0C" w:rsidTr="00CF2B1B">
        <w:tc>
          <w:tcPr>
            <w:tcW w:w="1014" w:type="dxa"/>
          </w:tcPr>
          <w:p w:rsidR="002330A0" w:rsidRPr="00EE4B0C" w:rsidRDefault="002330A0" w:rsidP="00E27D12">
            <w:pPr>
              <w:spacing w:line="360" w:lineRule="auto"/>
              <w:rPr>
                <w:rFonts w:ascii="Verdana" w:hAnsi="Verdana" w:cs="Arial"/>
              </w:rPr>
            </w:pPr>
            <w:r w:rsidRPr="00EE4B0C">
              <w:rPr>
                <w:rFonts w:ascii="Verdana" w:hAnsi="Verdana" w:cs="Arial"/>
              </w:rPr>
              <w:t>Q3 S5</w:t>
            </w:r>
          </w:p>
        </w:tc>
        <w:tc>
          <w:tcPr>
            <w:tcW w:w="7061" w:type="dxa"/>
          </w:tcPr>
          <w:p w:rsidR="002330A0" w:rsidRPr="00EE4B0C" w:rsidRDefault="00B54B63" w:rsidP="00E27D12">
            <w:pPr>
              <w:spacing w:line="360" w:lineRule="auto"/>
              <w:rPr>
                <w:rFonts w:ascii="Verdana" w:hAnsi="Verdana" w:cs="Arial"/>
              </w:rPr>
            </w:pPr>
            <w:r w:rsidRPr="00EE4B0C">
              <w:rPr>
                <w:rFonts w:ascii="Verdana" w:hAnsi="Verdana" w:cs="Arial"/>
              </w:rPr>
              <w:t>A weak answer with only language and n</w:t>
            </w:r>
            <w:r w:rsidR="002330A0" w:rsidRPr="00EE4B0C">
              <w:rPr>
                <w:rFonts w:ascii="Verdana" w:hAnsi="Verdana" w:cs="Arial"/>
              </w:rPr>
              <w:t>o comment on structure</w:t>
            </w:r>
            <w:r w:rsidRPr="00EE4B0C">
              <w:rPr>
                <w:rFonts w:ascii="Verdana" w:hAnsi="Verdana" w:cs="Arial"/>
              </w:rPr>
              <w:t xml:space="preserve"> which places it in </w:t>
            </w:r>
            <w:r w:rsidR="002330A0" w:rsidRPr="00EE4B0C">
              <w:rPr>
                <w:rFonts w:ascii="Verdana" w:hAnsi="Verdana" w:cs="Arial"/>
              </w:rPr>
              <w:t xml:space="preserve">Level 1.  </w:t>
            </w:r>
            <w:r w:rsidRPr="00EE4B0C">
              <w:rPr>
                <w:rFonts w:ascii="Verdana" w:hAnsi="Verdana" w:cs="Arial"/>
              </w:rPr>
              <w:t>There is a m</w:t>
            </w:r>
            <w:r w:rsidR="002330A0" w:rsidRPr="00EE4B0C">
              <w:rPr>
                <w:rFonts w:ascii="Verdana" w:hAnsi="Verdana" w:cs="Arial"/>
              </w:rPr>
              <w:t xml:space="preserve">isunderstanding of the relationship between the characters.  </w:t>
            </w:r>
            <w:r w:rsidRPr="00EE4B0C">
              <w:rPr>
                <w:rFonts w:ascii="Verdana" w:hAnsi="Verdana" w:cs="Arial"/>
              </w:rPr>
              <w:t>The final section is not valid as it does not relate to the question.</w:t>
            </w:r>
          </w:p>
        </w:tc>
        <w:tc>
          <w:tcPr>
            <w:tcW w:w="1389" w:type="dxa"/>
          </w:tcPr>
          <w:p w:rsidR="002330A0" w:rsidRPr="00EE4B0C" w:rsidRDefault="002330A0" w:rsidP="00E27D12">
            <w:pPr>
              <w:spacing w:line="360" w:lineRule="auto"/>
              <w:rPr>
                <w:rFonts w:ascii="Verdana" w:hAnsi="Verdana" w:cs="Arial"/>
              </w:rPr>
            </w:pPr>
            <w:r w:rsidRPr="00EE4B0C">
              <w:rPr>
                <w:rFonts w:ascii="Verdana" w:hAnsi="Verdana" w:cs="Arial"/>
              </w:rPr>
              <w:t>1</w:t>
            </w:r>
          </w:p>
        </w:tc>
      </w:tr>
      <w:tr w:rsidR="00944A55" w:rsidRPr="00EE4B0C" w:rsidTr="00CF2B1B">
        <w:tc>
          <w:tcPr>
            <w:tcW w:w="1014" w:type="dxa"/>
          </w:tcPr>
          <w:p w:rsidR="00944A55" w:rsidRPr="00EE4B0C" w:rsidRDefault="00944A55" w:rsidP="00E27D12">
            <w:pPr>
              <w:spacing w:line="360" w:lineRule="auto"/>
              <w:rPr>
                <w:rFonts w:ascii="Verdana" w:hAnsi="Verdana" w:cs="Arial"/>
              </w:rPr>
            </w:pPr>
          </w:p>
        </w:tc>
        <w:tc>
          <w:tcPr>
            <w:tcW w:w="7061" w:type="dxa"/>
          </w:tcPr>
          <w:p w:rsidR="00944A55" w:rsidRPr="00EE4B0C" w:rsidRDefault="00944A55" w:rsidP="00E27D12">
            <w:pPr>
              <w:spacing w:line="360" w:lineRule="auto"/>
              <w:rPr>
                <w:rFonts w:ascii="Verdana" w:hAnsi="Verdana" w:cs="Arial"/>
              </w:rPr>
            </w:pPr>
          </w:p>
        </w:tc>
        <w:tc>
          <w:tcPr>
            <w:tcW w:w="1389" w:type="dxa"/>
          </w:tcPr>
          <w:p w:rsidR="00944A55" w:rsidRPr="00EE4B0C" w:rsidRDefault="00944A55" w:rsidP="00E27D12">
            <w:pPr>
              <w:spacing w:line="360" w:lineRule="auto"/>
              <w:rPr>
                <w:rFonts w:ascii="Verdana" w:hAnsi="Verdana" w:cs="Arial"/>
              </w:rPr>
            </w:pPr>
          </w:p>
        </w:tc>
      </w:tr>
      <w:tr w:rsidR="002330A0" w:rsidRPr="00EE4B0C" w:rsidTr="00CF2B1B">
        <w:tc>
          <w:tcPr>
            <w:tcW w:w="1014" w:type="dxa"/>
          </w:tcPr>
          <w:p w:rsidR="002330A0" w:rsidRPr="00EE4B0C" w:rsidRDefault="002330A0" w:rsidP="00E27D12">
            <w:pPr>
              <w:spacing w:line="360" w:lineRule="auto"/>
              <w:rPr>
                <w:rFonts w:ascii="Verdana" w:hAnsi="Verdana" w:cs="Arial"/>
              </w:rPr>
            </w:pPr>
            <w:r w:rsidRPr="00EE4B0C">
              <w:rPr>
                <w:rFonts w:ascii="Verdana" w:hAnsi="Verdana" w:cs="Arial"/>
              </w:rPr>
              <w:t>Q</w:t>
            </w:r>
            <w:r w:rsidR="00944A55" w:rsidRPr="00EE4B0C">
              <w:rPr>
                <w:rFonts w:ascii="Verdana" w:hAnsi="Verdana" w:cs="Arial"/>
              </w:rPr>
              <w:t>4</w:t>
            </w:r>
            <w:r w:rsidRPr="00EE4B0C">
              <w:rPr>
                <w:rFonts w:ascii="Verdana" w:hAnsi="Verdana" w:cs="Arial"/>
              </w:rPr>
              <w:t xml:space="preserve"> S6</w:t>
            </w:r>
          </w:p>
        </w:tc>
        <w:tc>
          <w:tcPr>
            <w:tcW w:w="7061" w:type="dxa"/>
          </w:tcPr>
          <w:p w:rsidR="002330A0" w:rsidRPr="00EE4B0C" w:rsidRDefault="00B56DF5" w:rsidP="00E27D12">
            <w:pPr>
              <w:spacing w:line="360" w:lineRule="auto"/>
              <w:rPr>
                <w:rFonts w:ascii="Verdana" w:hAnsi="Verdana" w:cs="Arial"/>
              </w:rPr>
            </w:pPr>
            <w:r w:rsidRPr="00EE4B0C">
              <w:rPr>
                <w:rFonts w:ascii="Verdana" w:hAnsi="Verdana" w:cs="Arial"/>
              </w:rPr>
              <w:t xml:space="preserve">A level 3 answer that begins imprecisely but develops its ability to explain. It has a clear focus upon the reader throughout and improves steadily with the final paragraph pushing it into level 3. It understands and can explain the </w:t>
            </w:r>
            <w:r w:rsidRPr="00EE4B0C">
              <w:rPr>
                <w:rFonts w:ascii="Verdana" w:hAnsi="Verdana" w:cs="Arial"/>
              </w:rPr>
              <w:lastRenderedPageBreak/>
              <w:t>changes in feelings and can select some appropriate references.</w:t>
            </w:r>
          </w:p>
        </w:tc>
        <w:tc>
          <w:tcPr>
            <w:tcW w:w="1389" w:type="dxa"/>
          </w:tcPr>
          <w:p w:rsidR="002330A0" w:rsidRPr="00EE4B0C" w:rsidRDefault="00B56DF5" w:rsidP="00E27D12">
            <w:pPr>
              <w:spacing w:line="360" w:lineRule="auto"/>
              <w:rPr>
                <w:rFonts w:ascii="Verdana" w:hAnsi="Verdana" w:cs="Arial"/>
              </w:rPr>
            </w:pPr>
            <w:r w:rsidRPr="00EE4B0C">
              <w:rPr>
                <w:rFonts w:ascii="Verdana" w:hAnsi="Verdana" w:cs="Arial"/>
              </w:rPr>
              <w:lastRenderedPageBreak/>
              <w:t>7</w:t>
            </w:r>
          </w:p>
        </w:tc>
      </w:tr>
      <w:tr w:rsidR="002330A0" w:rsidRPr="00EE4B0C" w:rsidTr="00CF2B1B">
        <w:tc>
          <w:tcPr>
            <w:tcW w:w="1014" w:type="dxa"/>
          </w:tcPr>
          <w:p w:rsidR="002330A0" w:rsidRPr="00EE4B0C" w:rsidRDefault="00944A55" w:rsidP="00E27D12">
            <w:pPr>
              <w:spacing w:line="360" w:lineRule="auto"/>
              <w:rPr>
                <w:rFonts w:ascii="Verdana" w:hAnsi="Verdana" w:cs="Arial"/>
              </w:rPr>
            </w:pPr>
            <w:r w:rsidRPr="00EE4B0C">
              <w:rPr>
                <w:rFonts w:ascii="Verdana" w:hAnsi="Verdana" w:cs="Arial"/>
              </w:rPr>
              <w:t xml:space="preserve">Q4 </w:t>
            </w:r>
            <w:r w:rsidR="002330A0" w:rsidRPr="00EE4B0C">
              <w:rPr>
                <w:rFonts w:ascii="Verdana" w:hAnsi="Verdana" w:cs="Arial"/>
              </w:rPr>
              <w:t>S7</w:t>
            </w:r>
          </w:p>
        </w:tc>
        <w:tc>
          <w:tcPr>
            <w:tcW w:w="7061" w:type="dxa"/>
          </w:tcPr>
          <w:p w:rsidR="002330A0" w:rsidRPr="00EE4B0C" w:rsidRDefault="00E6396C" w:rsidP="00E27D12">
            <w:pPr>
              <w:spacing w:line="360" w:lineRule="auto"/>
              <w:rPr>
                <w:rFonts w:ascii="Verdana" w:hAnsi="Verdana" w:cs="Arial"/>
              </w:rPr>
            </w:pPr>
            <w:r w:rsidRPr="00EE4B0C">
              <w:rPr>
                <w:rFonts w:ascii="Verdana" w:hAnsi="Verdana" w:cs="Arial"/>
              </w:rPr>
              <w:t>A level 1 response that offers no evaluation, deals only with part of the passage, and consists of a single paragraph making limited assertions about the text.</w:t>
            </w:r>
          </w:p>
        </w:tc>
        <w:tc>
          <w:tcPr>
            <w:tcW w:w="1389" w:type="dxa"/>
          </w:tcPr>
          <w:p w:rsidR="002330A0" w:rsidRPr="00EE4B0C" w:rsidRDefault="0092307E" w:rsidP="00E27D12">
            <w:pPr>
              <w:spacing w:line="360" w:lineRule="auto"/>
              <w:rPr>
                <w:rFonts w:ascii="Verdana" w:hAnsi="Verdana" w:cs="Arial"/>
              </w:rPr>
            </w:pPr>
            <w:r w:rsidRPr="00EE4B0C">
              <w:rPr>
                <w:rFonts w:ascii="Verdana" w:hAnsi="Verdana" w:cs="Arial"/>
              </w:rPr>
              <w:t>2</w:t>
            </w:r>
          </w:p>
        </w:tc>
      </w:tr>
      <w:tr w:rsidR="002330A0" w:rsidRPr="00EE4B0C" w:rsidTr="00CF2B1B">
        <w:tc>
          <w:tcPr>
            <w:tcW w:w="1014" w:type="dxa"/>
          </w:tcPr>
          <w:p w:rsidR="002330A0" w:rsidRPr="00EE4B0C" w:rsidRDefault="00944A55" w:rsidP="00E27D12">
            <w:pPr>
              <w:spacing w:line="360" w:lineRule="auto"/>
              <w:rPr>
                <w:rFonts w:ascii="Verdana" w:hAnsi="Verdana" w:cs="Arial"/>
              </w:rPr>
            </w:pPr>
            <w:r w:rsidRPr="00EE4B0C">
              <w:rPr>
                <w:rFonts w:ascii="Verdana" w:hAnsi="Verdana" w:cs="Arial"/>
              </w:rPr>
              <w:t xml:space="preserve">Q4 </w:t>
            </w:r>
            <w:r w:rsidR="002330A0" w:rsidRPr="00EE4B0C">
              <w:rPr>
                <w:rFonts w:ascii="Verdana" w:hAnsi="Verdana" w:cs="Arial"/>
              </w:rPr>
              <w:t>S8</w:t>
            </w:r>
          </w:p>
        </w:tc>
        <w:tc>
          <w:tcPr>
            <w:tcW w:w="7061" w:type="dxa"/>
          </w:tcPr>
          <w:p w:rsidR="002330A0" w:rsidRPr="00EE4B0C" w:rsidRDefault="0092307E" w:rsidP="00E27D12">
            <w:pPr>
              <w:spacing w:line="360" w:lineRule="auto"/>
              <w:rPr>
                <w:rFonts w:ascii="Verdana" w:hAnsi="Verdana" w:cs="Arial"/>
              </w:rPr>
            </w:pPr>
            <w:r w:rsidRPr="00EE4B0C">
              <w:rPr>
                <w:rFonts w:ascii="Verdana" w:hAnsi="Verdana" w:cs="Arial"/>
              </w:rPr>
              <w:t xml:space="preserve">A mid-level 3 analysis that </w:t>
            </w:r>
            <w:r w:rsidR="00C028F4" w:rsidRPr="00EE4B0C">
              <w:rPr>
                <w:rFonts w:ascii="Verdana" w:hAnsi="Verdana" w:cs="Arial"/>
              </w:rPr>
              <w:t>contains some repetition and some personal response but which identifies many feelings as it works steadily through the passage. Has tried to comment on a range of techniques with variable success. Can explain its ideas and support with textual references.</w:t>
            </w:r>
          </w:p>
        </w:tc>
        <w:tc>
          <w:tcPr>
            <w:tcW w:w="1389" w:type="dxa"/>
          </w:tcPr>
          <w:p w:rsidR="002330A0" w:rsidRPr="00EE4B0C" w:rsidRDefault="00D644DF" w:rsidP="00E27D12">
            <w:pPr>
              <w:spacing w:line="360" w:lineRule="auto"/>
              <w:rPr>
                <w:rFonts w:ascii="Verdana" w:hAnsi="Verdana" w:cs="Arial"/>
              </w:rPr>
            </w:pPr>
            <w:r w:rsidRPr="00EE4B0C">
              <w:rPr>
                <w:rFonts w:ascii="Verdana" w:hAnsi="Verdana" w:cs="Arial"/>
              </w:rPr>
              <w:t>8</w:t>
            </w:r>
          </w:p>
        </w:tc>
      </w:tr>
      <w:tr w:rsidR="002330A0" w:rsidRPr="00EE4B0C" w:rsidTr="00CF2B1B">
        <w:tc>
          <w:tcPr>
            <w:tcW w:w="1014" w:type="dxa"/>
          </w:tcPr>
          <w:p w:rsidR="002330A0" w:rsidRPr="00EE4B0C" w:rsidRDefault="00944A55" w:rsidP="00E27D12">
            <w:pPr>
              <w:spacing w:line="360" w:lineRule="auto"/>
              <w:rPr>
                <w:rFonts w:ascii="Verdana" w:hAnsi="Verdana" w:cs="Arial"/>
              </w:rPr>
            </w:pPr>
            <w:r w:rsidRPr="00EE4B0C">
              <w:rPr>
                <w:rFonts w:ascii="Verdana" w:hAnsi="Verdana" w:cs="Arial"/>
              </w:rPr>
              <w:t xml:space="preserve">Q4 </w:t>
            </w:r>
            <w:r w:rsidR="002330A0" w:rsidRPr="00EE4B0C">
              <w:rPr>
                <w:rFonts w:ascii="Verdana" w:hAnsi="Verdana" w:cs="Arial"/>
              </w:rPr>
              <w:t>S9</w:t>
            </w:r>
          </w:p>
        </w:tc>
        <w:tc>
          <w:tcPr>
            <w:tcW w:w="7061" w:type="dxa"/>
          </w:tcPr>
          <w:p w:rsidR="002330A0" w:rsidRPr="00EE4B0C" w:rsidRDefault="00D644DF" w:rsidP="00E27D12">
            <w:pPr>
              <w:spacing w:line="360" w:lineRule="auto"/>
              <w:rPr>
                <w:rFonts w:ascii="Verdana" w:hAnsi="Verdana" w:cs="Arial"/>
              </w:rPr>
            </w:pPr>
            <w:r w:rsidRPr="00EE4B0C">
              <w:rPr>
                <w:rFonts w:ascii="Verdana" w:hAnsi="Verdana" w:cs="Arial"/>
              </w:rPr>
              <w:t xml:space="preserve">A mid-level 3 answer that tries to include evaluative comments by over-using the key words from the question but with limited success. Compared to S8 there are fewer textual references. The opening paragraph is relatively weak </w:t>
            </w:r>
            <w:r w:rsidR="00A00339" w:rsidRPr="00EE4B0C">
              <w:rPr>
                <w:rFonts w:ascii="Verdana" w:hAnsi="Verdana" w:cs="Arial"/>
              </w:rPr>
              <w:t>though there is a stronger element dealing with paragraph structure and its creation of feelings and the impact of pace upon e reader.</w:t>
            </w:r>
          </w:p>
        </w:tc>
        <w:tc>
          <w:tcPr>
            <w:tcW w:w="1389" w:type="dxa"/>
          </w:tcPr>
          <w:p w:rsidR="002330A0" w:rsidRPr="00EE4B0C" w:rsidRDefault="00D644DF" w:rsidP="00E27D12">
            <w:pPr>
              <w:spacing w:line="360" w:lineRule="auto"/>
              <w:rPr>
                <w:rFonts w:ascii="Verdana" w:hAnsi="Verdana" w:cs="Arial"/>
              </w:rPr>
            </w:pPr>
            <w:r w:rsidRPr="00EE4B0C">
              <w:rPr>
                <w:rFonts w:ascii="Verdana" w:hAnsi="Verdana" w:cs="Arial"/>
              </w:rPr>
              <w:t>8</w:t>
            </w:r>
          </w:p>
        </w:tc>
      </w:tr>
      <w:tr w:rsidR="002330A0" w:rsidRPr="00EE4B0C" w:rsidTr="00CF2B1B">
        <w:tc>
          <w:tcPr>
            <w:tcW w:w="1014" w:type="dxa"/>
          </w:tcPr>
          <w:p w:rsidR="002330A0" w:rsidRPr="00EE4B0C" w:rsidRDefault="00944A55" w:rsidP="00E27D12">
            <w:pPr>
              <w:spacing w:line="360" w:lineRule="auto"/>
              <w:rPr>
                <w:rFonts w:ascii="Verdana" w:hAnsi="Verdana" w:cs="Arial"/>
              </w:rPr>
            </w:pPr>
            <w:r w:rsidRPr="00EE4B0C">
              <w:rPr>
                <w:rFonts w:ascii="Verdana" w:hAnsi="Verdana" w:cs="Arial"/>
              </w:rPr>
              <w:t xml:space="preserve">Q4 </w:t>
            </w:r>
            <w:r w:rsidR="002330A0" w:rsidRPr="00EE4B0C">
              <w:rPr>
                <w:rFonts w:ascii="Verdana" w:hAnsi="Verdana" w:cs="Arial"/>
              </w:rPr>
              <w:t>S10</w:t>
            </w:r>
          </w:p>
        </w:tc>
        <w:tc>
          <w:tcPr>
            <w:tcW w:w="7061" w:type="dxa"/>
          </w:tcPr>
          <w:p w:rsidR="002330A0" w:rsidRPr="00EE4B0C" w:rsidRDefault="00E24FA0" w:rsidP="00E27D12">
            <w:pPr>
              <w:spacing w:line="360" w:lineRule="auto"/>
              <w:rPr>
                <w:rFonts w:ascii="Verdana" w:hAnsi="Verdana" w:cs="Arial"/>
              </w:rPr>
            </w:pPr>
            <w:r w:rsidRPr="00EE4B0C">
              <w:rPr>
                <w:rFonts w:ascii="Verdana" w:hAnsi="Verdana" w:cs="Arial"/>
              </w:rPr>
              <w:t xml:space="preserve">A strong level 4 response that initially identifies feelings of relief but which then offers an analysis </w:t>
            </w:r>
            <w:r w:rsidR="006D75C5" w:rsidRPr="00EE4B0C">
              <w:rPr>
                <w:rFonts w:ascii="Verdana" w:hAnsi="Verdana" w:cs="Arial"/>
              </w:rPr>
              <w:t>of the relationship between Maggie and Tom. There are detailed and selective references for support. The final par</w:t>
            </w:r>
            <w:r w:rsidR="005D46EC" w:rsidRPr="00EE4B0C">
              <w:rPr>
                <w:rFonts w:ascii="Verdana" w:hAnsi="Verdana" w:cs="Arial"/>
              </w:rPr>
              <w:t>a</w:t>
            </w:r>
            <w:r w:rsidR="006D75C5" w:rsidRPr="00EE4B0C">
              <w:rPr>
                <w:rFonts w:ascii="Verdana" w:hAnsi="Verdana" w:cs="Arial"/>
              </w:rPr>
              <w:t>graph is a valid evaluative point but there is not a sufficient level of evaluation to tip this into level 5.</w:t>
            </w:r>
          </w:p>
        </w:tc>
        <w:tc>
          <w:tcPr>
            <w:tcW w:w="1389" w:type="dxa"/>
          </w:tcPr>
          <w:p w:rsidR="002330A0" w:rsidRPr="00EE4B0C" w:rsidRDefault="00E24FA0" w:rsidP="00E27D12">
            <w:pPr>
              <w:spacing w:line="360" w:lineRule="auto"/>
              <w:rPr>
                <w:rFonts w:ascii="Verdana" w:hAnsi="Verdana" w:cs="Arial"/>
              </w:rPr>
            </w:pPr>
            <w:r w:rsidRPr="00EE4B0C">
              <w:rPr>
                <w:rFonts w:ascii="Verdana" w:hAnsi="Verdana" w:cs="Arial"/>
              </w:rPr>
              <w:t>12</w:t>
            </w:r>
          </w:p>
        </w:tc>
      </w:tr>
      <w:tr w:rsidR="002330A0" w:rsidRPr="00EE4B0C" w:rsidTr="00CF2B1B">
        <w:tc>
          <w:tcPr>
            <w:tcW w:w="1014" w:type="dxa"/>
          </w:tcPr>
          <w:p w:rsidR="002330A0" w:rsidRPr="00EE4B0C" w:rsidRDefault="00944A55" w:rsidP="00E27D12">
            <w:pPr>
              <w:spacing w:line="360" w:lineRule="auto"/>
              <w:rPr>
                <w:rFonts w:ascii="Verdana" w:hAnsi="Verdana" w:cs="Arial"/>
              </w:rPr>
            </w:pPr>
            <w:r w:rsidRPr="00EE4B0C">
              <w:rPr>
                <w:rFonts w:ascii="Verdana" w:hAnsi="Verdana" w:cs="Arial"/>
              </w:rPr>
              <w:t>Q4 S11</w:t>
            </w:r>
          </w:p>
        </w:tc>
        <w:tc>
          <w:tcPr>
            <w:tcW w:w="7061" w:type="dxa"/>
          </w:tcPr>
          <w:p w:rsidR="002330A0" w:rsidRPr="00EE4B0C" w:rsidRDefault="006D75C5" w:rsidP="00E27D12">
            <w:pPr>
              <w:spacing w:line="360" w:lineRule="auto"/>
              <w:rPr>
                <w:rFonts w:ascii="Verdana" w:hAnsi="Verdana" w:cs="Arial"/>
              </w:rPr>
            </w:pPr>
            <w:r w:rsidRPr="00EE4B0C">
              <w:rPr>
                <w:rFonts w:ascii="Verdana" w:hAnsi="Verdana" w:cs="Arial"/>
              </w:rPr>
              <w:t xml:space="preserve">An upper level 2 response that begins with a relatively weak point about dialogue but which is then able to comment upon the feelings of fear and to offer some support, albeit not </w:t>
            </w:r>
            <w:r w:rsidR="00E33DB5" w:rsidRPr="00EE4B0C">
              <w:rPr>
                <w:rFonts w:ascii="Verdana" w:hAnsi="Verdana" w:cs="Arial"/>
              </w:rPr>
              <w:t>pa</w:t>
            </w:r>
            <w:r w:rsidRPr="00EE4B0C">
              <w:rPr>
                <w:rFonts w:ascii="Verdana" w:hAnsi="Verdana" w:cs="Arial"/>
              </w:rPr>
              <w:t>rticularly selective.</w:t>
            </w:r>
            <w:r w:rsidR="00E33DB5" w:rsidRPr="00EE4B0C">
              <w:rPr>
                <w:rFonts w:ascii="Verdana" w:hAnsi="Verdana" w:cs="Arial"/>
              </w:rPr>
              <w:t xml:space="preserve"> The penultimate paragraph attempts evaluation but is too broad in its assertions and lacks any supporting references.</w:t>
            </w:r>
          </w:p>
        </w:tc>
        <w:tc>
          <w:tcPr>
            <w:tcW w:w="1389" w:type="dxa"/>
          </w:tcPr>
          <w:p w:rsidR="002330A0" w:rsidRPr="00EE4B0C" w:rsidRDefault="00E33DB5" w:rsidP="00E27D12">
            <w:pPr>
              <w:spacing w:line="360" w:lineRule="auto"/>
              <w:rPr>
                <w:rFonts w:ascii="Verdana" w:hAnsi="Verdana" w:cs="Arial"/>
              </w:rPr>
            </w:pPr>
            <w:r w:rsidRPr="00EE4B0C">
              <w:rPr>
                <w:rFonts w:ascii="Verdana" w:hAnsi="Verdana" w:cs="Arial"/>
              </w:rPr>
              <w:t>6</w:t>
            </w:r>
          </w:p>
        </w:tc>
      </w:tr>
      <w:tr w:rsidR="002330A0" w:rsidRPr="00EE4B0C" w:rsidTr="00CF2B1B">
        <w:tc>
          <w:tcPr>
            <w:tcW w:w="1014" w:type="dxa"/>
          </w:tcPr>
          <w:p w:rsidR="002330A0" w:rsidRPr="00EE4B0C" w:rsidRDefault="002330A0" w:rsidP="00E27D12">
            <w:pPr>
              <w:spacing w:line="360" w:lineRule="auto"/>
              <w:rPr>
                <w:rFonts w:ascii="Verdana" w:hAnsi="Verdana" w:cs="Arial"/>
              </w:rPr>
            </w:pPr>
          </w:p>
        </w:tc>
        <w:tc>
          <w:tcPr>
            <w:tcW w:w="7061" w:type="dxa"/>
          </w:tcPr>
          <w:p w:rsidR="002330A0" w:rsidRPr="00EE4B0C" w:rsidRDefault="002330A0" w:rsidP="00E27D12">
            <w:pPr>
              <w:spacing w:line="360" w:lineRule="auto"/>
              <w:rPr>
                <w:rFonts w:ascii="Verdana" w:hAnsi="Verdana" w:cs="Arial"/>
              </w:rPr>
            </w:pPr>
          </w:p>
        </w:tc>
        <w:tc>
          <w:tcPr>
            <w:tcW w:w="1389" w:type="dxa"/>
          </w:tcPr>
          <w:p w:rsidR="002330A0" w:rsidRPr="00EE4B0C" w:rsidRDefault="002330A0" w:rsidP="00E27D12">
            <w:pPr>
              <w:spacing w:line="360" w:lineRule="auto"/>
              <w:rPr>
                <w:rFonts w:ascii="Verdana" w:hAnsi="Verdana" w:cs="Arial"/>
              </w:rPr>
            </w:pPr>
          </w:p>
        </w:tc>
      </w:tr>
      <w:tr w:rsidR="002330A0" w:rsidRPr="00EE4B0C" w:rsidTr="00CF2B1B">
        <w:tc>
          <w:tcPr>
            <w:tcW w:w="1014" w:type="dxa"/>
          </w:tcPr>
          <w:p w:rsidR="002330A0" w:rsidRPr="00EE4B0C" w:rsidRDefault="00E33DB5" w:rsidP="00E27D12">
            <w:pPr>
              <w:spacing w:line="360" w:lineRule="auto"/>
              <w:rPr>
                <w:rFonts w:ascii="Verdana" w:hAnsi="Verdana" w:cs="Arial"/>
              </w:rPr>
            </w:pPr>
            <w:r w:rsidRPr="00EE4B0C">
              <w:rPr>
                <w:rFonts w:ascii="Verdana" w:hAnsi="Verdana" w:cs="Arial"/>
              </w:rPr>
              <w:t>Q5 S13</w:t>
            </w:r>
          </w:p>
        </w:tc>
        <w:tc>
          <w:tcPr>
            <w:tcW w:w="7061" w:type="dxa"/>
          </w:tcPr>
          <w:p w:rsidR="002330A0" w:rsidRPr="00EE4B0C" w:rsidRDefault="00EF5BDC" w:rsidP="00E27D12">
            <w:pPr>
              <w:spacing w:line="360" w:lineRule="auto"/>
              <w:rPr>
                <w:rFonts w:ascii="Verdana" w:hAnsi="Verdana" w:cs="Arial"/>
              </w:rPr>
            </w:pPr>
            <w:r w:rsidRPr="00EE4B0C">
              <w:rPr>
                <w:rFonts w:ascii="Verdana" w:hAnsi="Verdana" w:cs="Arial"/>
              </w:rPr>
              <w:t xml:space="preserve">A strong A05 response that is subtly able to create a strong sense of nostalgia and relationship. There are complex ideas of </w:t>
            </w:r>
            <w:r w:rsidR="002268E7" w:rsidRPr="00EE4B0C">
              <w:rPr>
                <w:rFonts w:ascii="Verdana" w:hAnsi="Verdana" w:cs="Arial"/>
              </w:rPr>
              <w:t xml:space="preserve">language and rebellion that add to the coherence of the answer and which are well handled. The structure is not fully </w:t>
            </w:r>
            <w:r w:rsidR="002268E7" w:rsidRPr="00EE4B0C">
              <w:rPr>
                <w:rFonts w:ascii="Verdana" w:hAnsi="Verdana" w:cs="Arial"/>
              </w:rPr>
              <w:lastRenderedPageBreak/>
              <w:t xml:space="preserve">maintained and meanders a little in the final page. A06 shows an extensive vocabulary at work and used with precision, such as that in paragraph 2. </w:t>
            </w:r>
          </w:p>
        </w:tc>
        <w:tc>
          <w:tcPr>
            <w:tcW w:w="1389" w:type="dxa"/>
          </w:tcPr>
          <w:p w:rsidR="00E33DB5" w:rsidRPr="00EE4B0C" w:rsidRDefault="00E33DB5" w:rsidP="00E27D12">
            <w:pPr>
              <w:spacing w:line="360" w:lineRule="auto"/>
              <w:rPr>
                <w:rFonts w:ascii="Verdana" w:hAnsi="Verdana" w:cs="Arial"/>
              </w:rPr>
            </w:pPr>
            <w:r w:rsidRPr="00EE4B0C">
              <w:rPr>
                <w:rFonts w:ascii="Verdana" w:hAnsi="Verdana" w:cs="Arial"/>
              </w:rPr>
              <w:lastRenderedPageBreak/>
              <w:t>A05 –</w:t>
            </w:r>
            <w:r w:rsidR="00A3725D" w:rsidRPr="00EE4B0C">
              <w:rPr>
                <w:rFonts w:ascii="Verdana" w:hAnsi="Verdana" w:cs="Arial"/>
              </w:rPr>
              <w:t xml:space="preserve"> 20</w:t>
            </w:r>
          </w:p>
          <w:p w:rsidR="00E33DB5" w:rsidRPr="00EE4B0C" w:rsidRDefault="00E33DB5" w:rsidP="00E27D12">
            <w:pPr>
              <w:spacing w:line="360" w:lineRule="auto"/>
              <w:rPr>
                <w:rFonts w:ascii="Verdana" w:hAnsi="Verdana" w:cs="Arial"/>
              </w:rPr>
            </w:pPr>
            <w:r w:rsidRPr="00EE4B0C">
              <w:rPr>
                <w:rFonts w:ascii="Verdana" w:hAnsi="Verdana" w:cs="Arial"/>
              </w:rPr>
              <w:t>A06 –</w:t>
            </w:r>
            <w:r w:rsidR="00A3725D" w:rsidRPr="00EE4B0C">
              <w:rPr>
                <w:rFonts w:ascii="Verdana" w:hAnsi="Verdana" w:cs="Arial"/>
              </w:rPr>
              <w:t xml:space="preserve"> 14</w:t>
            </w:r>
          </w:p>
          <w:p w:rsidR="002330A0" w:rsidRPr="00EE4B0C" w:rsidRDefault="00A3725D" w:rsidP="00E27D12">
            <w:pPr>
              <w:spacing w:line="360" w:lineRule="auto"/>
              <w:rPr>
                <w:rFonts w:ascii="Verdana" w:hAnsi="Verdana" w:cs="Arial"/>
              </w:rPr>
            </w:pPr>
            <w:r w:rsidRPr="00EE4B0C">
              <w:rPr>
                <w:rFonts w:ascii="Verdana" w:hAnsi="Verdana" w:cs="Arial"/>
              </w:rPr>
              <w:t>Tot</w:t>
            </w:r>
            <w:r w:rsidR="005D46EC" w:rsidRPr="00EE4B0C">
              <w:rPr>
                <w:rFonts w:ascii="Verdana" w:hAnsi="Verdana" w:cs="Arial"/>
              </w:rPr>
              <w:t>al</w:t>
            </w:r>
            <w:r w:rsidRPr="00EE4B0C">
              <w:rPr>
                <w:rFonts w:ascii="Verdana" w:hAnsi="Verdana" w:cs="Arial"/>
              </w:rPr>
              <w:t xml:space="preserve"> - 3</w:t>
            </w:r>
            <w:r w:rsidR="00E33DB5" w:rsidRPr="00EE4B0C">
              <w:rPr>
                <w:rFonts w:ascii="Verdana" w:hAnsi="Verdana" w:cs="Arial"/>
              </w:rPr>
              <w:t>4</w:t>
            </w:r>
          </w:p>
        </w:tc>
      </w:tr>
      <w:tr w:rsidR="00E33DB5" w:rsidRPr="00EE4B0C" w:rsidTr="00CF2B1B">
        <w:tc>
          <w:tcPr>
            <w:tcW w:w="1014" w:type="dxa"/>
          </w:tcPr>
          <w:p w:rsidR="00E33DB5" w:rsidRPr="00EE4B0C" w:rsidRDefault="00E33DB5" w:rsidP="00E27D12">
            <w:pPr>
              <w:spacing w:line="360" w:lineRule="auto"/>
              <w:rPr>
                <w:rFonts w:ascii="Verdana" w:hAnsi="Verdana" w:cs="Arial"/>
              </w:rPr>
            </w:pPr>
            <w:r w:rsidRPr="00EE4B0C">
              <w:rPr>
                <w:rFonts w:ascii="Verdana" w:hAnsi="Verdana" w:cs="Arial"/>
              </w:rPr>
              <w:t>Q5 S14</w:t>
            </w:r>
          </w:p>
        </w:tc>
        <w:tc>
          <w:tcPr>
            <w:tcW w:w="7061" w:type="dxa"/>
          </w:tcPr>
          <w:p w:rsidR="00E33DB5" w:rsidRPr="00EE4B0C" w:rsidRDefault="002268E7" w:rsidP="00E27D12">
            <w:pPr>
              <w:spacing w:line="360" w:lineRule="auto"/>
              <w:rPr>
                <w:rFonts w:ascii="Verdana" w:hAnsi="Verdana" w:cs="Arial"/>
              </w:rPr>
            </w:pPr>
            <w:r w:rsidRPr="00EE4B0C">
              <w:rPr>
                <w:rFonts w:ascii="Verdana" w:hAnsi="Verdana" w:cs="Arial"/>
              </w:rPr>
              <w:t xml:space="preserve">An answer that excels in its maturity and control which </w:t>
            </w:r>
            <w:r w:rsidR="005D565B" w:rsidRPr="00EE4B0C">
              <w:rPr>
                <w:rFonts w:ascii="Verdana" w:hAnsi="Verdana" w:cs="Arial"/>
              </w:rPr>
              <w:t xml:space="preserve">it </w:t>
            </w:r>
            <w:r w:rsidR="005D46EC" w:rsidRPr="00EE4B0C">
              <w:rPr>
                <w:rFonts w:ascii="Verdana" w:hAnsi="Verdana" w:cs="Arial"/>
              </w:rPr>
              <w:t>sustains</w:t>
            </w:r>
            <w:r w:rsidRPr="00EE4B0C">
              <w:rPr>
                <w:rFonts w:ascii="Verdana" w:hAnsi="Verdana" w:cs="Arial"/>
              </w:rPr>
              <w:t xml:space="preserve"> throughout. There is a sophisticated and sustained control of structure that creates a strongly cohesive </w:t>
            </w:r>
            <w:r w:rsidR="00F737A3">
              <w:rPr>
                <w:rFonts w:ascii="Verdana" w:hAnsi="Verdana" w:cs="Arial"/>
              </w:rPr>
              <w:t>answer and</w:t>
            </w:r>
            <w:r w:rsidR="005D565B" w:rsidRPr="00EE4B0C">
              <w:rPr>
                <w:rFonts w:ascii="Verdana" w:hAnsi="Verdana" w:cs="Arial"/>
              </w:rPr>
              <w:t xml:space="preserve"> a strongly emotive response from its reader. </w:t>
            </w:r>
            <w:r w:rsidR="00FF5F99" w:rsidRPr="00EE4B0C">
              <w:rPr>
                <w:rFonts w:ascii="Verdana" w:hAnsi="Verdana" w:cs="Arial"/>
              </w:rPr>
              <w:t>It utilizes a wide range of structural and grammatical features and is secure in its overall structure form the opening to the final sentence. A06 shows an extensive vocabulary and an ability to control tone, create humour and bathos and pathos at will. The minor errors do not detract from the control and quality seen in this answer.</w:t>
            </w:r>
            <w:bookmarkStart w:id="0" w:name="_GoBack"/>
            <w:bookmarkEnd w:id="0"/>
          </w:p>
        </w:tc>
        <w:tc>
          <w:tcPr>
            <w:tcW w:w="1389" w:type="dxa"/>
          </w:tcPr>
          <w:p w:rsidR="00E33DB5" w:rsidRPr="00EE4B0C" w:rsidRDefault="00E33DB5" w:rsidP="00E27D12">
            <w:pPr>
              <w:spacing w:line="360" w:lineRule="auto"/>
              <w:rPr>
                <w:rFonts w:ascii="Verdana" w:hAnsi="Verdana" w:cs="Arial"/>
              </w:rPr>
            </w:pPr>
            <w:r w:rsidRPr="00EE4B0C">
              <w:rPr>
                <w:rFonts w:ascii="Verdana" w:hAnsi="Verdana" w:cs="Arial"/>
              </w:rPr>
              <w:t>A05 –</w:t>
            </w:r>
            <w:r w:rsidR="002268E7" w:rsidRPr="00EE4B0C">
              <w:rPr>
                <w:rFonts w:ascii="Verdana" w:hAnsi="Verdana" w:cs="Arial"/>
              </w:rPr>
              <w:t xml:space="preserve"> 24</w:t>
            </w:r>
          </w:p>
          <w:p w:rsidR="00E33DB5" w:rsidRPr="00EE4B0C" w:rsidRDefault="00E33DB5" w:rsidP="00E27D12">
            <w:pPr>
              <w:spacing w:line="360" w:lineRule="auto"/>
              <w:rPr>
                <w:rFonts w:ascii="Verdana" w:hAnsi="Verdana" w:cs="Arial"/>
              </w:rPr>
            </w:pPr>
            <w:r w:rsidRPr="00EE4B0C">
              <w:rPr>
                <w:rFonts w:ascii="Verdana" w:hAnsi="Verdana" w:cs="Arial"/>
              </w:rPr>
              <w:t>A06 –</w:t>
            </w:r>
            <w:r w:rsidR="002268E7" w:rsidRPr="00EE4B0C">
              <w:rPr>
                <w:rFonts w:ascii="Verdana" w:hAnsi="Verdana" w:cs="Arial"/>
              </w:rPr>
              <w:t xml:space="preserve"> 16</w:t>
            </w:r>
          </w:p>
          <w:p w:rsidR="00E33DB5" w:rsidRPr="00EE4B0C" w:rsidRDefault="002268E7" w:rsidP="00E27D12">
            <w:pPr>
              <w:spacing w:line="360" w:lineRule="auto"/>
              <w:rPr>
                <w:rFonts w:ascii="Verdana" w:hAnsi="Verdana" w:cs="Arial"/>
              </w:rPr>
            </w:pPr>
            <w:r w:rsidRPr="00EE4B0C">
              <w:rPr>
                <w:rFonts w:ascii="Verdana" w:hAnsi="Verdana" w:cs="Arial"/>
              </w:rPr>
              <w:t>Tot</w:t>
            </w:r>
            <w:r w:rsidR="005D46EC" w:rsidRPr="00EE4B0C">
              <w:rPr>
                <w:rFonts w:ascii="Verdana" w:hAnsi="Verdana" w:cs="Arial"/>
              </w:rPr>
              <w:t>al</w:t>
            </w:r>
            <w:r w:rsidRPr="00EE4B0C">
              <w:rPr>
                <w:rFonts w:ascii="Verdana" w:hAnsi="Verdana" w:cs="Arial"/>
              </w:rPr>
              <w:t xml:space="preserve"> - 40</w:t>
            </w:r>
          </w:p>
        </w:tc>
      </w:tr>
      <w:tr w:rsidR="00E33DB5" w:rsidRPr="00EE4B0C" w:rsidTr="00CF2B1B">
        <w:tc>
          <w:tcPr>
            <w:tcW w:w="1014" w:type="dxa"/>
          </w:tcPr>
          <w:p w:rsidR="00E33DB5" w:rsidRPr="00EE4B0C" w:rsidRDefault="00E33DB5" w:rsidP="00E27D12">
            <w:pPr>
              <w:spacing w:line="360" w:lineRule="auto"/>
              <w:rPr>
                <w:rFonts w:ascii="Verdana" w:hAnsi="Verdana" w:cs="Arial"/>
              </w:rPr>
            </w:pPr>
          </w:p>
        </w:tc>
        <w:tc>
          <w:tcPr>
            <w:tcW w:w="7061" w:type="dxa"/>
          </w:tcPr>
          <w:p w:rsidR="00E33DB5" w:rsidRPr="00EE4B0C" w:rsidRDefault="00E33DB5" w:rsidP="00E27D12">
            <w:pPr>
              <w:spacing w:line="360" w:lineRule="auto"/>
              <w:rPr>
                <w:rFonts w:ascii="Verdana" w:hAnsi="Verdana" w:cs="Arial"/>
              </w:rPr>
            </w:pPr>
          </w:p>
        </w:tc>
        <w:tc>
          <w:tcPr>
            <w:tcW w:w="1389" w:type="dxa"/>
          </w:tcPr>
          <w:p w:rsidR="00E33DB5" w:rsidRPr="00EE4B0C" w:rsidRDefault="00E33DB5" w:rsidP="00E27D12">
            <w:pPr>
              <w:spacing w:line="360" w:lineRule="auto"/>
              <w:rPr>
                <w:rFonts w:ascii="Verdana" w:hAnsi="Verdana" w:cs="Arial"/>
              </w:rPr>
            </w:pPr>
          </w:p>
        </w:tc>
      </w:tr>
      <w:tr w:rsidR="00E33DB5" w:rsidRPr="00EE4B0C" w:rsidTr="00CF2B1B">
        <w:tc>
          <w:tcPr>
            <w:tcW w:w="1014" w:type="dxa"/>
          </w:tcPr>
          <w:p w:rsidR="00E33DB5" w:rsidRPr="00EE4B0C" w:rsidRDefault="00FF5F99" w:rsidP="00E27D12">
            <w:pPr>
              <w:spacing w:line="360" w:lineRule="auto"/>
              <w:rPr>
                <w:rFonts w:ascii="Verdana" w:hAnsi="Verdana" w:cs="Arial"/>
              </w:rPr>
            </w:pPr>
            <w:r w:rsidRPr="00EE4B0C">
              <w:rPr>
                <w:rFonts w:ascii="Verdana" w:hAnsi="Verdana" w:cs="Arial"/>
              </w:rPr>
              <w:t>Q6</w:t>
            </w:r>
            <w:r w:rsidR="00E33DB5" w:rsidRPr="00EE4B0C">
              <w:rPr>
                <w:rFonts w:ascii="Verdana" w:hAnsi="Verdana" w:cs="Arial"/>
              </w:rPr>
              <w:t xml:space="preserve"> S15</w:t>
            </w:r>
          </w:p>
        </w:tc>
        <w:tc>
          <w:tcPr>
            <w:tcW w:w="7061" w:type="dxa"/>
          </w:tcPr>
          <w:p w:rsidR="00E33DB5" w:rsidRPr="00EE4B0C" w:rsidRDefault="00FF5F99" w:rsidP="00E27D12">
            <w:pPr>
              <w:spacing w:line="360" w:lineRule="auto"/>
              <w:rPr>
                <w:rFonts w:ascii="Verdana" w:hAnsi="Verdana" w:cs="Arial"/>
              </w:rPr>
            </w:pPr>
            <w:r w:rsidRPr="00EE4B0C">
              <w:rPr>
                <w:rFonts w:ascii="Verdana" w:hAnsi="Verdana" w:cs="Arial"/>
              </w:rPr>
              <w:t>A level 3 answer that attempts a wide range of rhetorical devices, some more successfully than others. There is effective communication and a structure that communicates meaning effectively. There are errors in spelling but there is a varied vocabulary and some deliberate use of punctuation and sentence structure for effect.</w:t>
            </w:r>
          </w:p>
        </w:tc>
        <w:tc>
          <w:tcPr>
            <w:tcW w:w="1389" w:type="dxa"/>
          </w:tcPr>
          <w:p w:rsidR="00E33DB5" w:rsidRPr="00EE4B0C" w:rsidRDefault="00E33DB5" w:rsidP="00E27D12">
            <w:pPr>
              <w:spacing w:line="360" w:lineRule="auto"/>
              <w:rPr>
                <w:rFonts w:ascii="Verdana" w:hAnsi="Verdana" w:cs="Arial"/>
              </w:rPr>
            </w:pPr>
            <w:r w:rsidRPr="00EE4B0C">
              <w:rPr>
                <w:rFonts w:ascii="Verdana" w:hAnsi="Verdana" w:cs="Arial"/>
              </w:rPr>
              <w:t>A05 –</w:t>
            </w:r>
            <w:r w:rsidR="00FF5F99" w:rsidRPr="00EE4B0C">
              <w:rPr>
                <w:rFonts w:ascii="Verdana" w:hAnsi="Verdana" w:cs="Arial"/>
              </w:rPr>
              <w:t xml:space="preserve"> 11</w:t>
            </w:r>
          </w:p>
          <w:p w:rsidR="00E33DB5" w:rsidRPr="00EE4B0C" w:rsidRDefault="00E33DB5" w:rsidP="00E27D12">
            <w:pPr>
              <w:spacing w:line="360" w:lineRule="auto"/>
              <w:rPr>
                <w:rFonts w:ascii="Verdana" w:hAnsi="Verdana" w:cs="Arial"/>
              </w:rPr>
            </w:pPr>
            <w:r w:rsidRPr="00EE4B0C">
              <w:rPr>
                <w:rFonts w:ascii="Verdana" w:hAnsi="Verdana" w:cs="Arial"/>
              </w:rPr>
              <w:t>A06 –</w:t>
            </w:r>
            <w:r w:rsidR="00FF5F99" w:rsidRPr="00EE4B0C">
              <w:rPr>
                <w:rFonts w:ascii="Verdana" w:hAnsi="Verdana" w:cs="Arial"/>
              </w:rPr>
              <w:t xml:space="preserve"> 7</w:t>
            </w:r>
          </w:p>
          <w:p w:rsidR="00E33DB5" w:rsidRPr="00EE4B0C" w:rsidRDefault="00FF5F99" w:rsidP="00E27D12">
            <w:pPr>
              <w:spacing w:line="360" w:lineRule="auto"/>
              <w:rPr>
                <w:rFonts w:ascii="Verdana" w:hAnsi="Verdana" w:cs="Arial"/>
              </w:rPr>
            </w:pPr>
            <w:r w:rsidRPr="00EE4B0C">
              <w:rPr>
                <w:rFonts w:ascii="Verdana" w:hAnsi="Verdana" w:cs="Arial"/>
              </w:rPr>
              <w:t>Tot</w:t>
            </w:r>
            <w:r w:rsidR="005D46EC" w:rsidRPr="00EE4B0C">
              <w:rPr>
                <w:rFonts w:ascii="Verdana" w:hAnsi="Verdana" w:cs="Arial"/>
              </w:rPr>
              <w:t>al</w:t>
            </w:r>
            <w:r w:rsidRPr="00EE4B0C">
              <w:rPr>
                <w:rFonts w:ascii="Verdana" w:hAnsi="Verdana" w:cs="Arial"/>
              </w:rPr>
              <w:t xml:space="preserve"> - 18</w:t>
            </w:r>
          </w:p>
        </w:tc>
      </w:tr>
      <w:tr w:rsidR="00E33DB5" w:rsidRPr="00EE4B0C" w:rsidTr="00CF2B1B">
        <w:tc>
          <w:tcPr>
            <w:tcW w:w="1014" w:type="dxa"/>
          </w:tcPr>
          <w:p w:rsidR="00E33DB5" w:rsidRPr="00EE4B0C" w:rsidRDefault="00E33DB5" w:rsidP="00E27D12">
            <w:pPr>
              <w:spacing w:line="360" w:lineRule="auto"/>
              <w:rPr>
                <w:rFonts w:ascii="Verdana" w:hAnsi="Verdana" w:cs="Arial"/>
              </w:rPr>
            </w:pPr>
            <w:r w:rsidRPr="00EE4B0C">
              <w:rPr>
                <w:rFonts w:ascii="Verdana" w:hAnsi="Verdana" w:cs="Arial"/>
              </w:rPr>
              <w:t>Q5 S16</w:t>
            </w:r>
          </w:p>
        </w:tc>
        <w:tc>
          <w:tcPr>
            <w:tcW w:w="7061" w:type="dxa"/>
          </w:tcPr>
          <w:p w:rsidR="00E33DB5" w:rsidRPr="00EE4B0C" w:rsidRDefault="002D0A1E" w:rsidP="00E27D12">
            <w:pPr>
              <w:spacing w:line="360" w:lineRule="auto"/>
              <w:rPr>
                <w:rFonts w:ascii="Verdana" w:hAnsi="Verdana" w:cs="Arial"/>
              </w:rPr>
            </w:pPr>
            <w:r w:rsidRPr="00EE4B0C">
              <w:rPr>
                <w:rFonts w:ascii="Verdana" w:hAnsi="Verdana" w:cs="Arial"/>
              </w:rPr>
              <w:t>Similar in some ways to S15 in its attempt to use</w:t>
            </w:r>
            <w:r w:rsidR="000F5A84" w:rsidRPr="00EE4B0C">
              <w:rPr>
                <w:rFonts w:ascii="Verdana" w:hAnsi="Verdana" w:cs="Arial"/>
              </w:rPr>
              <w:t xml:space="preserve"> a range of rhetorical devices, though the opening paragraph shows a wider range of features. It creates variety in pace and makes deliberate use of a range of sentence structures</w:t>
            </w:r>
            <w:r w:rsidR="005D46EC" w:rsidRPr="00EE4B0C">
              <w:rPr>
                <w:rFonts w:ascii="Verdana" w:hAnsi="Verdana" w:cs="Arial"/>
              </w:rPr>
              <w:t>. H</w:t>
            </w:r>
            <w:r w:rsidR="000F5A84" w:rsidRPr="00EE4B0C">
              <w:rPr>
                <w:rFonts w:ascii="Verdana" w:hAnsi="Verdana" w:cs="Arial"/>
              </w:rPr>
              <w:t>owever</w:t>
            </w:r>
            <w:r w:rsidR="005D46EC" w:rsidRPr="00EE4B0C">
              <w:rPr>
                <w:rFonts w:ascii="Verdana" w:hAnsi="Verdana" w:cs="Arial"/>
              </w:rPr>
              <w:t>,</w:t>
            </w:r>
            <w:r w:rsidR="000F5A84" w:rsidRPr="00EE4B0C">
              <w:rPr>
                <w:rFonts w:ascii="Verdana" w:hAnsi="Verdana" w:cs="Arial"/>
              </w:rPr>
              <w:t xml:space="preserve"> its structure shows evidence of being quickly finished. There are errors in double consonant spellings but other spellings are accurate and there is a varied vocabulary in use.</w:t>
            </w:r>
          </w:p>
        </w:tc>
        <w:tc>
          <w:tcPr>
            <w:tcW w:w="1389" w:type="dxa"/>
          </w:tcPr>
          <w:p w:rsidR="00E33DB5" w:rsidRPr="00EE4B0C" w:rsidRDefault="00E33DB5" w:rsidP="00E27D12">
            <w:pPr>
              <w:spacing w:line="360" w:lineRule="auto"/>
              <w:rPr>
                <w:rFonts w:ascii="Verdana" w:hAnsi="Verdana" w:cs="Arial"/>
              </w:rPr>
            </w:pPr>
            <w:r w:rsidRPr="00EE4B0C">
              <w:rPr>
                <w:rFonts w:ascii="Verdana" w:hAnsi="Verdana" w:cs="Arial"/>
              </w:rPr>
              <w:t>A05 –</w:t>
            </w:r>
            <w:r w:rsidR="002D0A1E" w:rsidRPr="00EE4B0C">
              <w:rPr>
                <w:rFonts w:ascii="Verdana" w:hAnsi="Verdana" w:cs="Arial"/>
              </w:rPr>
              <w:t xml:space="preserve"> 13</w:t>
            </w:r>
          </w:p>
          <w:p w:rsidR="00E33DB5" w:rsidRPr="00EE4B0C" w:rsidRDefault="00E33DB5" w:rsidP="00E27D12">
            <w:pPr>
              <w:spacing w:line="360" w:lineRule="auto"/>
              <w:rPr>
                <w:rFonts w:ascii="Verdana" w:hAnsi="Verdana" w:cs="Arial"/>
              </w:rPr>
            </w:pPr>
            <w:r w:rsidRPr="00EE4B0C">
              <w:rPr>
                <w:rFonts w:ascii="Verdana" w:hAnsi="Verdana" w:cs="Arial"/>
              </w:rPr>
              <w:t>A06 –</w:t>
            </w:r>
            <w:r w:rsidR="002D0A1E" w:rsidRPr="00EE4B0C">
              <w:rPr>
                <w:rFonts w:ascii="Verdana" w:hAnsi="Verdana" w:cs="Arial"/>
              </w:rPr>
              <w:t xml:space="preserve"> 8</w:t>
            </w:r>
          </w:p>
          <w:p w:rsidR="00E33DB5" w:rsidRPr="00EE4B0C" w:rsidRDefault="006E4426" w:rsidP="00E27D12">
            <w:pPr>
              <w:spacing w:line="360" w:lineRule="auto"/>
              <w:rPr>
                <w:rFonts w:ascii="Verdana" w:hAnsi="Verdana" w:cs="Arial"/>
              </w:rPr>
            </w:pPr>
            <w:r w:rsidRPr="00EE4B0C">
              <w:rPr>
                <w:rFonts w:ascii="Verdana" w:hAnsi="Verdana" w:cs="Arial"/>
              </w:rPr>
              <w:t>Tot</w:t>
            </w:r>
            <w:r w:rsidR="005D46EC" w:rsidRPr="00EE4B0C">
              <w:rPr>
                <w:rFonts w:ascii="Verdana" w:hAnsi="Verdana" w:cs="Arial"/>
              </w:rPr>
              <w:t>al</w:t>
            </w:r>
            <w:r w:rsidRPr="00EE4B0C">
              <w:rPr>
                <w:rFonts w:ascii="Verdana" w:hAnsi="Verdana" w:cs="Arial"/>
              </w:rPr>
              <w:t xml:space="preserve"> - 21</w:t>
            </w:r>
          </w:p>
        </w:tc>
      </w:tr>
    </w:tbl>
    <w:p w:rsidR="0077632F" w:rsidRPr="00EE4B0C" w:rsidRDefault="0077632F" w:rsidP="00E27D12">
      <w:pPr>
        <w:spacing w:line="360" w:lineRule="auto"/>
        <w:rPr>
          <w:rFonts w:ascii="Verdana" w:hAnsi="Verdana" w:cs="Arial"/>
        </w:rPr>
      </w:pPr>
    </w:p>
    <w:sectPr w:rsidR="0077632F" w:rsidRPr="00EE4B0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420" w:rsidRDefault="00395420" w:rsidP="00FF2DC8">
      <w:pPr>
        <w:spacing w:after="0" w:line="240" w:lineRule="auto"/>
      </w:pPr>
      <w:r>
        <w:separator/>
      </w:r>
    </w:p>
  </w:endnote>
  <w:endnote w:type="continuationSeparator" w:id="0">
    <w:p w:rsidR="00395420" w:rsidRDefault="00395420" w:rsidP="00FF2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420" w:rsidRDefault="00395420" w:rsidP="00FF2DC8">
      <w:pPr>
        <w:spacing w:after="0" w:line="240" w:lineRule="auto"/>
      </w:pPr>
      <w:r>
        <w:separator/>
      </w:r>
    </w:p>
  </w:footnote>
  <w:footnote w:type="continuationSeparator" w:id="0">
    <w:p w:rsidR="00395420" w:rsidRDefault="00395420" w:rsidP="00FF2D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32F"/>
    <w:rsid w:val="000209D6"/>
    <w:rsid w:val="00061351"/>
    <w:rsid w:val="000738C9"/>
    <w:rsid w:val="000D2923"/>
    <w:rsid w:val="000F5A84"/>
    <w:rsid w:val="001914F6"/>
    <w:rsid w:val="002268E7"/>
    <w:rsid w:val="002330A0"/>
    <w:rsid w:val="002416F0"/>
    <w:rsid w:val="0025554B"/>
    <w:rsid w:val="002932DF"/>
    <w:rsid w:val="002A4C5B"/>
    <w:rsid w:val="002D0A1E"/>
    <w:rsid w:val="00395420"/>
    <w:rsid w:val="004047A1"/>
    <w:rsid w:val="004E7534"/>
    <w:rsid w:val="005D46EC"/>
    <w:rsid w:val="005D565B"/>
    <w:rsid w:val="00626EFA"/>
    <w:rsid w:val="006705AC"/>
    <w:rsid w:val="00675FE5"/>
    <w:rsid w:val="006814FA"/>
    <w:rsid w:val="006D75C5"/>
    <w:rsid w:val="006E4426"/>
    <w:rsid w:val="0076552C"/>
    <w:rsid w:val="0077632F"/>
    <w:rsid w:val="007A7A01"/>
    <w:rsid w:val="007E34B3"/>
    <w:rsid w:val="007F3FD1"/>
    <w:rsid w:val="0092307E"/>
    <w:rsid w:val="00944A55"/>
    <w:rsid w:val="00A00339"/>
    <w:rsid w:val="00A22EC0"/>
    <w:rsid w:val="00A3725D"/>
    <w:rsid w:val="00AE4636"/>
    <w:rsid w:val="00B54B63"/>
    <w:rsid w:val="00B56DF5"/>
    <w:rsid w:val="00B66191"/>
    <w:rsid w:val="00C028F4"/>
    <w:rsid w:val="00CA2933"/>
    <w:rsid w:val="00CF2B1B"/>
    <w:rsid w:val="00D644DF"/>
    <w:rsid w:val="00D73E45"/>
    <w:rsid w:val="00DA3544"/>
    <w:rsid w:val="00E24FA0"/>
    <w:rsid w:val="00E27D12"/>
    <w:rsid w:val="00E33DB5"/>
    <w:rsid w:val="00E6396C"/>
    <w:rsid w:val="00E66588"/>
    <w:rsid w:val="00EE4B0C"/>
    <w:rsid w:val="00EF5BDC"/>
    <w:rsid w:val="00F62B77"/>
    <w:rsid w:val="00F737A3"/>
    <w:rsid w:val="00F74897"/>
    <w:rsid w:val="00FF2DC8"/>
    <w:rsid w:val="00FF5F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F4651-C14E-42EB-84E0-DB2C7347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4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2DC8"/>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FF2DC8"/>
    <w:rPr>
      <w:sz w:val="18"/>
      <w:szCs w:val="18"/>
    </w:rPr>
  </w:style>
  <w:style w:type="paragraph" w:styleId="Footer">
    <w:name w:val="footer"/>
    <w:basedOn w:val="Normal"/>
    <w:link w:val="FooterChar"/>
    <w:uiPriority w:val="99"/>
    <w:unhideWhenUsed/>
    <w:rsid w:val="00FF2DC8"/>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FF2D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Slade, Liz</cp:lastModifiedBy>
  <cp:revision>6</cp:revision>
  <dcterms:created xsi:type="dcterms:W3CDTF">2018-03-15T13:06:00Z</dcterms:created>
  <dcterms:modified xsi:type="dcterms:W3CDTF">2018-03-16T09:54:00Z</dcterms:modified>
</cp:coreProperties>
</file>